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05"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00"/>
        <w:gridCol w:w="8505"/>
      </w:tblGrid>
      <w:tr w:rsidR="000048FA" w:rsidRPr="006228AA" w:rsidTr="00FA30BF">
        <w:trPr>
          <w:trHeight w:val="2265"/>
        </w:trPr>
        <w:tc>
          <w:tcPr>
            <w:tcW w:w="2000" w:type="dxa"/>
            <w:shd w:val="clear" w:color="auto" w:fill="auto"/>
          </w:tcPr>
          <w:p w:rsidR="000048FA" w:rsidRPr="006228AA" w:rsidRDefault="00C75368" w:rsidP="00554334">
            <w:pPr>
              <w:spacing w:after="0" w:line="240" w:lineRule="auto"/>
              <w:rPr>
                <w:rFonts w:ascii="Arial" w:eastAsia="Times New Roman" w:hAnsi="Arial" w:cs="Arial"/>
                <w:noProof/>
                <w:color w:val="000000"/>
                <w:sz w:val="20"/>
                <w:szCs w:val="20"/>
              </w:rPr>
            </w:pPr>
            <w:r w:rsidRPr="006228AA">
              <w:rPr>
                <w:rFonts w:ascii="Arial" w:eastAsia="Times New Roman" w:hAnsi="Arial" w:cs="Arial"/>
                <w:noProof/>
                <w:color w:val="000000"/>
                <w:sz w:val="20"/>
                <w:szCs w:val="20"/>
              </w:rPr>
              <w:drawing>
                <wp:anchor distT="0" distB="0" distL="114300" distR="114300" simplePos="0" relativeHeight="251702272" behindDoc="1" locked="0" layoutInCell="1" allowOverlap="1" wp14:anchorId="329B91B7" wp14:editId="1531F9C4">
                  <wp:simplePos x="0" y="0"/>
                  <wp:positionH relativeFrom="column">
                    <wp:posOffset>-46355</wp:posOffset>
                  </wp:positionH>
                  <wp:positionV relativeFrom="paragraph">
                    <wp:posOffset>-60960</wp:posOffset>
                  </wp:positionV>
                  <wp:extent cx="1229305" cy="1550505"/>
                  <wp:effectExtent l="19050" t="0" r="8945" b="0"/>
                  <wp:wrapTight wrapText="bothSides">
                    <wp:wrapPolygon edited="0">
                      <wp:start x="-335" y="0"/>
                      <wp:lineTo x="-335" y="21231"/>
                      <wp:lineTo x="21757" y="21231"/>
                      <wp:lineTo x="21757" y="0"/>
                      <wp:lineTo x="-335" y="0"/>
                    </wp:wrapPolygon>
                  </wp:wrapTight>
                  <wp:docPr id="18" name="Picture 1" descr="D:\April 2013\Industree Presentations Profile documents\Photographs of Neelam Ma'am\neelam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ril 2013\Industree Presentations Profile documents\Photographs of Neelam Ma'am\neelam profile.jpg"/>
                          <pic:cNvPicPr>
                            <a:picLocks noChangeAspect="1" noChangeArrowheads="1"/>
                          </pic:cNvPicPr>
                        </pic:nvPicPr>
                        <pic:blipFill>
                          <a:blip r:embed="rId8"/>
                          <a:srcRect r="20554"/>
                          <a:stretch>
                            <a:fillRect/>
                          </a:stretch>
                        </pic:blipFill>
                        <pic:spPr bwMode="auto">
                          <a:xfrm>
                            <a:off x="0" y="0"/>
                            <a:ext cx="1229305" cy="1550505"/>
                          </a:xfrm>
                          <a:prstGeom prst="rect">
                            <a:avLst/>
                          </a:prstGeom>
                          <a:noFill/>
                          <a:ln w="9525">
                            <a:noFill/>
                            <a:miter lim="800000"/>
                            <a:headEnd/>
                            <a:tailEnd/>
                          </a:ln>
                        </pic:spPr>
                      </pic:pic>
                    </a:graphicData>
                  </a:graphic>
                </wp:anchor>
              </w:drawing>
            </w:r>
          </w:p>
        </w:tc>
        <w:tc>
          <w:tcPr>
            <w:tcW w:w="8505" w:type="dxa"/>
            <w:shd w:val="clear" w:color="auto" w:fill="auto"/>
          </w:tcPr>
          <w:p w:rsidR="00A86528" w:rsidRPr="006228AA" w:rsidRDefault="00A86528" w:rsidP="00554334">
            <w:pPr>
              <w:spacing w:after="0" w:line="240" w:lineRule="auto"/>
              <w:ind w:left="-108"/>
              <w:rPr>
                <w:rFonts w:ascii="Arial" w:eastAsia="Times New Roman" w:hAnsi="Arial" w:cs="Arial"/>
                <w:b/>
                <w:bCs/>
                <w:color w:val="000000"/>
                <w:sz w:val="20"/>
                <w:szCs w:val="20"/>
              </w:rPr>
            </w:pPr>
          </w:p>
          <w:p w:rsidR="00375D48" w:rsidRDefault="00576F8C" w:rsidP="00C75368">
            <w:pPr>
              <w:spacing w:after="0" w:line="240" w:lineRule="auto"/>
              <w:ind w:left="-108"/>
              <w:jc w:val="both"/>
              <w:rPr>
                <w:rFonts w:ascii="Arial" w:eastAsia="Times New Roman" w:hAnsi="Arial" w:cs="Arial"/>
                <w:b/>
                <w:bCs/>
                <w:color w:val="000000"/>
                <w:sz w:val="20"/>
                <w:szCs w:val="20"/>
              </w:rPr>
            </w:pPr>
            <w:proofErr w:type="spellStart"/>
            <w:r w:rsidRPr="006228AA">
              <w:rPr>
                <w:rFonts w:ascii="Arial" w:eastAsia="Times New Roman" w:hAnsi="Arial" w:cs="Arial"/>
                <w:b/>
                <w:bCs/>
                <w:color w:val="000000"/>
                <w:sz w:val="20"/>
                <w:szCs w:val="20"/>
              </w:rPr>
              <w:t>Neelam</w:t>
            </w:r>
            <w:proofErr w:type="spellEnd"/>
            <w:r w:rsidRPr="006228AA">
              <w:rPr>
                <w:rFonts w:ascii="Arial" w:eastAsia="Times New Roman" w:hAnsi="Arial" w:cs="Arial"/>
                <w:b/>
                <w:bCs/>
                <w:color w:val="000000"/>
                <w:sz w:val="20"/>
                <w:szCs w:val="20"/>
              </w:rPr>
              <w:t xml:space="preserve"> </w:t>
            </w:r>
            <w:proofErr w:type="spellStart"/>
            <w:r w:rsidRPr="006228AA">
              <w:rPr>
                <w:rFonts w:ascii="Arial" w:eastAsia="Times New Roman" w:hAnsi="Arial" w:cs="Arial"/>
                <w:b/>
                <w:bCs/>
                <w:color w:val="000000"/>
                <w:sz w:val="20"/>
                <w:szCs w:val="20"/>
              </w:rPr>
              <w:t>Chhiber</w:t>
            </w:r>
            <w:proofErr w:type="spellEnd"/>
            <w:r w:rsidRPr="006228AA">
              <w:rPr>
                <w:rFonts w:ascii="Arial" w:eastAsia="Times New Roman" w:hAnsi="Arial" w:cs="Arial"/>
                <w:b/>
                <w:bCs/>
                <w:color w:val="000000"/>
                <w:sz w:val="20"/>
                <w:szCs w:val="20"/>
              </w:rPr>
              <w:t xml:space="preserve">, </w:t>
            </w:r>
            <w:hyperlink r:id="rId9" w:history="1">
              <w:r w:rsidRPr="00647259">
                <w:rPr>
                  <w:rStyle w:val="Hyperlink"/>
                  <w:rFonts w:ascii="Arial" w:eastAsia="Times New Roman" w:hAnsi="Arial" w:cs="Arial"/>
                  <w:b/>
                  <w:bCs/>
                  <w:sz w:val="20"/>
                  <w:szCs w:val="20"/>
                </w:rPr>
                <w:t>Industree Crafts Foundation / Mother Earth</w:t>
              </w:r>
            </w:hyperlink>
            <w:r w:rsidRPr="006228AA">
              <w:rPr>
                <w:rFonts w:ascii="Arial" w:eastAsia="Times New Roman" w:hAnsi="Arial" w:cs="Arial"/>
                <w:b/>
                <w:bCs/>
                <w:color w:val="000000"/>
                <w:sz w:val="20"/>
                <w:szCs w:val="20"/>
              </w:rPr>
              <w:t>, India</w:t>
            </w:r>
          </w:p>
          <w:p w:rsidR="00375D48" w:rsidRDefault="0020595D" w:rsidP="00C75368">
            <w:pPr>
              <w:spacing w:after="0" w:line="240" w:lineRule="auto"/>
              <w:ind w:left="-108"/>
              <w:jc w:val="both"/>
              <w:rPr>
                <w:rFonts w:ascii="Arial" w:eastAsia="Times New Roman" w:hAnsi="Arial" w:cs="Arial"/>
                <w:b/>
                <w:bCs/>
                <w:color w:val="000000"/>
                <w:sz w:val="20"/>
                <w:szCs w:val="20"/>
              </w:rPr>
            </w:pPr>
            <w:hyperlink r:id="rId10" w:history="1">
              <w:r w:rsidR="00375D48" w:rsidRPr="00375D48">
                <w:rPr>
                  <w:rStyle w:val="Hyperlink"/>
                  <w:rFonts w:ascii="Arial" w:eastAsia="Times New Roman" w:hAnsi="Arial" w:cs="Arial"/>
                  <w:b/>
                  <w:bCs/>
                  <w:sz w:val="20"/>
                  <w:szCs w:val="20"/>
                </w:rPr>
                <w:t>@Industree Crafts Video</w:t>
              </w:r>
            </w:hyperlink>
          </w:p>
          <w:p w:rsidR="00CB1BB2" w:rsidRPr="006228AA" w:rsidRDefault="00C75368" w:rsidP="00C75368">
            <w:pPr>
              <w:spacing w:after="0" w:line="240" w:lineRule="auto"/>
              <w:ind w:left="-108"/>
              <w:jc w:val="both"/>
              <w:rPr>
                <w:rFonts w:ascii="Arial" w:hAnsi="Arial" w:cs="Arial"/>
                <w:sz w:val="20"/>
                <w:szCs w:val="24"/>
                <w:lang w:val="en-US"/>
              </w:rPr>
            </w:pPr>
            <w:proofErr w:type="spellStart"/>
            <w:r w:rsidRPr="006228AA">
              <w:rPr>
                <w:rFonts w:ascii="Arial" w:hAnsi="Arial" w:cs="Arial"/>
                <w:sz w:val="20"/>
                <w:szCs w:val="24"/>
                <w:lang w:val="en-US"/>
              </w:rPr>
              <w:t>Neelam</w:t>
            </w:r>
            <w:proofErr w:type="spellEnd"/>
            <w:r w:rsidRPr="006228AA">
              <w:rPr>
                <w:rFonts w:ascii="Arial" w:hAnsi="Arial" w:cs="Arial"/>
                <w:sz w:val="20"/>
                <w:szCs w:val="24"/>
                <w:lang w:val="en-US"/>
              </w:rPr>
              <w:t xml:space="preserve"> </w:t>
            </w:r>
            <w:proofErr w:type="spellStart"/>
            <w:r w:rsidRPr="006228AA">
              <w:rPr>
                <w:rFonts w:ascii="Arial" w:hAnsi="Arial" w:cs="Arial"/>
                <w:sz w:val="20"/>
                <w:szCs w:val="24"/>
                <w:lang w:val="en-US"/>
              </w:rPr>
              <w:t>Chhiber</w:t>
            </w:r>
            <w:proofErr w:type="spellEnd"/>
            <w:r w:rsidRPr="006228AA">
              <w:rPr>
                <w:rFonts w:ascii="Arial" w:hAnsi="Arial" w:cs="Arial"/>
                <w:sz w:val="20"/>
                <w:szCs w:val="24"/>
                <w:lang w:val="en-US"/>
              </w:rPr>
              <w:t xml:space="preserve">, Industrial designer, is founder Mother Earth/Industree Foundation, a hybrid impact model, building an eco-system for women and youth micro entrepreneurs within the informal sector, enabling them in financial inclusion, aggregation, skilling,  design, enterprise incubation/acceleration, connection to capital and markets. Recipient of the India Social Entrepreneur of the year award in 2011, the Women Change Makers Fellowship, </w:t>
            </w:r>
            <w:proofErr w:type="spellStart"/>
            <w:r w:rsidRPr="006228AA">
              <w:rPr>
                <w:rFonts w:ascii="Arial" w:hAnsi="Arial" w:cs="Arial"/>
                <w:sz w:val="20"/>
                <w:szCs w:val="24"/>
                <w:lang w:val="en-US"/>
              </w:rPr>
              <w:t>Womanity</w:t>
            </w:r>
            <w:proofErr w:type="spellEnd"/>
            <w:r w:rsidRPr="006228AA">
              <w:rPr>
                <w:rFonts w:ascii="Arial" w:hAnsi="Arial" w:cs="Arial"/>
                <w:sz w:val="20"/>
                <w:szCs w:val="24"/>
                <w:lang w:val="en-US"/>
              </w:rPr>
              <w:t xml:space="preserve"> Foundation in 2013, Industree Foundation builds out risk free and globally compliant value chains, and has impacted over 30,000 micro entrepreneurs till date. With its mission 30-30, it aims to create employment for 30,000 rural women and youth helping them earn income of $30 billion in their career span and indirectly impacting additional incomes for 300,000 women across the value chain.</w:t>
            </w:r>
          </w:p>
          <w:p w:rsidR="00C75368" w:rsidRPr="006228AA" w:rsidRDefault="00C75368" w:rsidP="00554334">
            <w:pPr>
              <w:spacing w:after="0" w:line="240" w:lineRule="auto"/>
              <w:ind w:left="-108"/>
              <w:rPr>
                <w:rFonts w:ascii="Arial" w:eastAsia="Times New Roman" w:hAnsi="Arial" w:cs="Arial"/>
                <w:b/>
                <w:color w:val="000000"/>
                <w:sz w:val="20"/>
                <w:szCs w:val="20"/>
              </w:rPr>
            </w:pPr>
          </w:p>
        </w:tc>
      </w:tr>
      <w:tr w:rsidR="00576F8C" w:rsidRPr="006228AA" w:rsidTr="00FA30BF">
        <w:trPr>
          <w:trHeight w:val="2265"/>
        </w:trPr>
        <w:tc>
          <w:tcPr>
            <w:tcW w:w="2000" w:type="dxa"/>
            <w:shd w:val="clear" w:color="auto" w:fill="auto"/>
          </w:tcPr>
          <w:p w:rsidR="00576F8C" w:rsidRPr="006228AA" w:rsidRDefault="0071790F" w:rsidP="00554334">
            <w:pPr>
              <w:spacing w:after="0" w:line="240" w:lineRule="auto"/>
              <w:rPr>
                <w:rFonts w:ascii="Arial" w:eastAsia="Times New Roman" w:hAnsi="Arial" w:cs="Arial"/>
                <w:noProof/>
                <w:sz w:val="20"/>
                <w:szCs w:val="20"/>
              </w:rPr>
            </w:pPr>
            <w:r w:rsidRPr="006228AA">
              <w:rPr>
                <w:rFonts w:ascii="Arial" w:eastAsia="Times New Roman" w:hAnsi="Arial" w:cs="Arial"/>
                <w:noProof/>
                <w:sz w:val="20"/>
                <w:szCs w:val="20"/>
              </w:rPr>
              <w:drawing>
                <wp:anchor distT="0" distB="0" distL="114300" distR="114300" simplePos="0" relativeHeight="251700224" behindDoc="0" locked="0" layoutInCell="1" allowOverlap="1" wp14:anchorId="39479757" wp14:editId="0A85B4DB">
                  <wp:simplePos x="0" y="0"/>
                  <wp:positionH relativeFrom="column">
                    <wp:posOffset>-59055</wp:posOffset>
                  </wp:positionH>
                  <wp:positionV relativeFrom="paragraph">
                    <wp:posOffset>68580</wp:posOffset>
                  </wp:positionV>
                  <wp:extent cx="1136561" cy="1435218"/>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aKh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6561" cy="14352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A86528" w:rsidRPr="006228AA" w:rsidRDefault="00A86528" w:rsidP="00554334">
            <w:pPr>
              <w:spacing w:after="0" w:line="240" w:lineRule="auto"/>
              <w:ind w:left="-108"/>
              <w:rPr>
                <w:rFonts w:ascii="Arial" w:eastAsia="Times New Roman" w:hAnsi="Arial" w:cs="Arial"/>
                <w:b/>
                <w:sz w:val="20"/>
                <w:szCs w:val="20"/>
              </w:rPr>
            </w:pPr>
          </w:p>
          <w:p w:rsidR="004E36D4" w:rsidRDefault="00BF5CBB" w:rsidP="00037472">
            <w:pPr>
              <w:spacing w:after="0" w:line="240" w:lineRule="auto"/>
              <w:ind w:left="-108"/>
              <w:jc w:val="both"/>
              <w:rPr>
                <w:rFonts w:ascii="Arial" w:eastAsia="Times New Roman" w:hAnsi="Arial" w:cs="Arial"/>
                <w:b/>
                <w:sz w:val="20"/>
                <w:szCs w:val="20"/>
              </w:rPr>
            </w:pPr>
            <w:r w:rsidRPr="006228AA">
              <w:rPr>
                <w:rFonts w:ascii="Arial" w:eastAsia="Times New Roman" w:hAnsi="Arial" w:cs="Arial"/>
                <w:b/>
                <w:sz w:val="20"/>
                <w:szCs w:val="20"/>
              </w:rPr>
              <w:t xml:space="preserve">Runa Khan, </w:t>
            </w:r>
            <w:hyperlink r:id="rId12" w:history="1">
              <w:r w:rsidRPr="004E36D4">
                <w:rPr>
                  <w:rStyle w:val="Hyperlink"/>
                  <w:rFonts w:ascii="Arial" w:eastAsia="Times New Roman" w:hAnsi="Arial" w:cs="Arial"/>
                  <w:b/>
                  <w:sz w:val="20"/>
                  <w:szCs w:val="20"/>
                </w:rPr>
                <w:t>Friendship</w:t>
              </w:r>
            </w:hyperlink>
            <w:r w:rsidRPr="006228AA">
              <w:rPr>
                <w:rFonts w:ascii="Arial" w:eastAsia="Times New Roman" w:hAnsi="Arial" w:cs="Arial"/>
                <w:b/>
                <w:sz w:val="20"/>
                <w:szCs w:val="20"/>
              </w:rPr>
              <w:t>, Bangladesh</w:t>
            </w:r>
          </w:p>
          <w:p w:rsidR="00037472" w:rsidRPr="006228AA" w:rsidRDefault="0020595D" w:rsidP="004E36D4">
            <w:pPr>
              <w:spacing w:after="0" w:line="240" w:lineRule="auto"/>
              <w:ind w:left="-108"/>
              <w:jc w:val="both"/>
              <w:rPr>
                <w:rFonts w:ascii="Arial" w:eastAsia="Times New Roman" w:hAnsi="Arial" w:cs="Arial"/>
                <w:sz w:val="20"/>
                <w:szCs w:val="20"/>
              </w:rPr>
            </w:pPr>
            <w:hyperlink r:id="rId13" w:history="1">
              <w:r w:rsidR="004E36D4" w:rsidRPr="004E36D4">
                <w:rPr>
                  <w:rStyle w:val="Hyperlink"/>
                  <w:rFonts w:ascii="Arial" w:eastAsia="Times New Roman" w:hAnsi="Arial" w:cs="Arial"/>
                  <w:b/>
                  <w:sz w:val="20"/>
                  <w:szCs w:val="20"/>
                </w:rPr>
                <w:t>@</w:t>
              </w:r>
              <w:proofErr w:type="spellStart"/>
              <w:r w:rsidR="004E36D4" w:rsidRPr="004E36D4">
                <w:rPr>
                  <w:rStyle w:val="Hyperlink"/>
                  <w:rFonts w:ascii="Arial" w:eastAsia="Times New Roman" w:hAnsi="Arial" w:cs="Arial"/>
                  <w:b/>
                  <w:sz w:val="20"/>
                  <w:szCs w:val="20"/>
                </w:rPr>
                <w:t>TEDx</w:t>
              </w:r>
              <w:proofErr w:type="spellEnd"/>
              <w:r w:rsidR="00BF5CBB" w:rsidRPr="004E36D4">
                <w:rPr>
                  <w:rStyle w:val="Hyperlink"/>
                  <w:rFonts w:ascii="Arial" w:eastAsia="Times New Roman" w:hAnsi="Arial" w:cs="Arial"/>
                  <w:sz w:val="20"/>
                  <w:szCs w:val="20"/>
                </w:rPr>
                <w:t xml:space="preserve">   </w:t>
              </w:r>
            </w:hyperlink>
            <w:r w:rsidR="00BF5CBB" w:rsidRPr="006228AA">
              <w:rPr>
                <w:rFonts w:ascii="Arial" w:eastAsia="Times New Roman" w:hAnsi="Arial" w:cs="Arial"/>
                <w:sz w:val="20"/>
                <w:szCs w:val="20"/>
              </w:rPr>
              <w:t xml:space="preserve"> </w:t>
            </w:r>
            <w:r w:rsidR="00A7318D">
              <w:rPr>
                <w:rFonts w:ascii="Arial" w:eastAsia="Times New Roman" w:hAnsi="Arial" w:cs="Arial"/>
                <w:sz w:val="20"/>
                <w:szCs w:val="20"/>
              </w:rPr>
              <w:t xml:space="preserve"> </w:t>
            </w:r>
          </w:p>
          <w:p w:rsidR="00576F8C" w:rsidRPr="006228AA" w:rsidRDefault="00BF5CBB" w:rsidP="00037472">
            <w:pPr>
              <w:spacing w:after="0" w:line="240" w:lineRule="auto"/>
              <w:ind w:left="-108"/>
              <w:jc w:val="both"/>
              <w:rPr>
                <w:rFonts w:ascii="Arial" w:eastAsia="Times New Roman" w:hAnsi="Arial" w:cs="Arial"/>
                <w:sz w:val="20"/>
                <w:szCs w:val="20"/>
              </w:rPr>
            </w:pPr>
            <w:r w:rsidRPr="006228AA">
              <w:rPr>
                <w:rFonts w:ascii="Arial" w:eastAsia="Times New Roman" w:hAnsi="Arial" w:cs="Arial"/>
                <w:sz w:val="20"/>
                <w:szCs w:val="20"/>
              </w:rPr>
              <w:t xml:space="preserve">Founded by Runa Khan, Friendship has been working since 2002 to address the needs of the most remote, marginalised and climate-change affected communities in Bangladesh. Friendship started its journey with the innovative concept of a floating hospital to bring healthcare where there was none. It has progressively developed a comprehensive and reliable three-tier healthcare delivery system composed of three hospital ships (tier 1), a large number of static and mobile satellite clinics (tier 2) and hundreds of community based Medic-Aides (tier 3). Today, Friendship serves over 500,000 beneficiaries per month with interventions not only in Healthcare but also in Education, Disaster Management and Infrastructure Development, Sustainable Economic Development, Good Governance and Cultural Preservation. </w:t>
            </w:r>
            <w:r w:rsidR="0071790F" w:rsidRPr="006228AA">
              <w:rPr>
                <w:rFonts w:ascii="Arial" w:eastAsia="Times New Roman" w:hAnsi="Arial" w:cs="Arial"/>
                <w:sz w:val="20"/>
                <w:szCs w:val="20"/>
              </w:rPr>
              <w:t xml:space="preserve"> </w:t>
            </w:r>
          </w:p>
          <w:p w:rsidR="00AA6FEE" w:rsidRPr="006228AA" w:rsidRDefault="00AA6FEE" w:rsidP="00554334">
            <w:pPr>
              <w:spacing w:after="0" w:line="240" w:lineRule="auto"/>
              <w:ind w:left="-108"/>
              <w:rPr>
                <w:rFonts w:ascii="Arial" w:eastAsia="Times New Roman" w:hAnsi="Arial" w:cs="Arial"/>
                <w:sz w:val="20"/>
                <w:szCs w:val="20"/>
              </w:rPr>
            </w:pPr>
          </w:p>
        </w:tc>
      </w:tr>
      <w:tr w:rsidR="003D23FC" w:rsidRPr="006228AA" w:rsidTr="00FA30BF">
        <w:trPr>
          <w:trHeight w:val="2265"/>
        </w:trPr>
        <w:tc>
          <w:tcPr>
            <w:tcW w:w="2000" w:type="dxa"/>
            <w:shd w:val="clear" w:color="auto" w:fill="auto"/>
          </w:tcPr>
          <w:p w:rsidR="003D23FC" w:rsidRPr="006228AA" w:rsidRDefault="0020595D" w:rsidP="00554334">
            <w:pPr>
              <w:spacing w:after="0" w:line="240" w:lineRule="auto"/>
              <w:rPr>
                <w:rFonts w:ascii="Arial" w:eastAsia="Times New Roman" w:hAnsi="Arial" w:cs="Arial"/>
                <w:noProof/>
                <w:color w:val="000000"/>
                <w:sz w:val="20"/>
                <w:szCs w:val="20"/>
              </w:rPr>
            </w:pPr>
            <w:bookmarkStart w:id="0" w:name="_GoBack"/>
            <w:r>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25pt;height:110.25pt">
                  <v:imagedata r:id="rId14" o:title="Elaine Montegriffo profile pic"/>
                </v:shape>
              </w:pict>
            </w:r>
            <w:bookmarkEnd w:id="0"/>
          </w:p>
        </w:tc>
        <w:tc>
          <w:tcPr>
            <w:tcW w:w="8505" w:type="dxa"/>
            <w:shd w:val="clear" w:color="auto" w:fill="auto"/>
          </w:tcPr>
          <w:p w:rsidR="00A86528" w:rsidRPr="006228AA" w:rsidRDefault="00A86528" w:rsidP="00554334">
            <w:pPr>
              <w:autoSpaceDE w:val="0"/>
              <w:autoSpaceDN w:val="0"/>
              <w:adjustRightInd w:val="0"/>
              <w:spacing w:after="0" w:line="240" w:lineRule="auto"/>
              <w:ind w:left="-108"/>
              <w:rPr>
                <w:rFonts w:ascii="Arial" w:hAnsi="Arial" w:cs="Arial"/>
                <w:b/>
                <w:bCs/>
                <w:color w:val="000000"/>
                <w:sz w:val="20"/>
                <w:szCs w:val="20"/>
              </w:rPr>
            </w:pPr>
          </w:p>
          <w:p w:rsidR="003D23FC" w:rsidRDefault="003D23FC" w:rsidP="00150234">
            <w:pPr>
              <w:autoSpaceDE w:val="0"/>
              <w:autoSpaceDN w:val="0"/>
              <w:adjustRightInd w:val="0"/>
              <w:spacing w:after="0" w:line="240" w:lineRule="auto"/>
              <w:ind w:left="-108"/>
              <w:jc w:val="both"/>
              <w:rPr>
                <w:rFonts w:ascii="Arial" w:hAnsi="Arial" w:cs="Arial"/>
                <w:color w:val="000000"/>
                <w:sz w:val="20"/>
                <w:szCs w:val="20"/>
              </w:rPr>
            </w:pPr>
            <w:r w:rsidRPr="006228AA">
              <w:rPr>
                <w:rFonts w:ascii="Arial" w:hAnsi="Arial" w:cs="Arial"/>
                <w:b/>
                <w:bCs/>
                <w:color w:val="000000"/>
                <w:sz w:val="20"/>
                <w:szCs w:val="20"/>
              </w:rPr>
              <w:t xml:space="preserve">Elaine </w:t>
            </w:r>
            <w:proofErr w:type="spellStart"/>
            <w:r w:rsidRPr="006228AA">
              <w:rPr>
                <w:rFonts w:ascii="Arial" w:hAnsi="Arial" w:cs="Arial"/>
                <w:b/>
                <w:bCs/>
                <w:color w:val="000000"/>
                <w:sz w:val="20"/>
                <w:szCs w:val="20"/>
              </w:rPr>
              <w:t>Montegriffo</w:t>
            </w:r>
            <w:proofErr w:type="spellEnd"/>
            <w:r w:rsidRPr="006228AA">
              <w:rPr>
                <w:rFonts w:ascii="Arial" w:hAnsi="Arial" w:cs="Arial"/>
                <w:b/>
                <w:bCs/>
                <w:color w:val="000000"/>
                <w:sz w:val="20"/>
                <w:szCs w:val="20"/>
              </w:rPr>
              <w:t xml:space="preserve">, </w:t>
            </w:r>
            <w:hyperlink r:id="rId15" w:history="1">
              <w:proofErr w:type="spellStart"/>
              <w:r w:rsidRPr="00150234">
                <w:rPr>
                  <w:rStyle w:val="Hyperlink"/>
                  <w:rFonts w:ascii="Arial" w:hAnsi="Arial" w:cs="Arial"/>
                  <w:b/>
                  <w:sz w:val="20"/>
                  <w:szCs w:val="20"/>
                </w:rPr>
                <w:t>SecondBite</w:t>
              </w:r>
              <w:proofErr w:type="spellEnd"/>
            </w:hyperlink>
            <w:r w:rsidRPr="006228AA">
              <w:rPr>
                <w:rFonts w:ascii="Arial" w:hAnsi="Arial" w:cs="Arial"/>
                <w:b/>
                <w:color w:val="000000"/>
                <w:sz w:val="20"/>
                <w:szCs w:val="20"/>
              </w:rPr>
              <w:t>, Australia</w:t>
            </w:r>
            <w:r w:rsidRPr="006228AA">
              <w:rPr>
                <w:rFonts w:ascii="Arial" w:hAnsi="Arial" w:cs="Arial"/>
                <w:color w:val="000000"/>
                <w:sz w:val="20"/>
                <w:szCs w:val="20"/>
              </w:rPr>
              <w:t xml:space="preserve"> </w:t>
            </w:r>
          </w:p>
          <w:p w:rsidR="00CE460A" w:rsidRPr="006914B8" w:rsidRDefault="0020595D" w:rsidP="00150234">
            <w:pPr>
              <w:autoSpaceDE w:val="0"/>
              <w:autoSpaceDN w:val="0"/>
              <w:adjustRightInd w:val="0"/>
              <w:spacing w:after="0" w:line="240" w:lineRule="auto"/>
              <w:ind w:left="-108"/>
              <w:jc w:val="both"/>
              <w:rPr>
                <w:rFonts w:ascii="Arial" w:hAnsi="Arial" w:cs="Arial"/>
                <w:b/>
                <w:color w:val="000000"/>
                <w:sz w:val="20"/>
                <w:szCs w:val="20"/>
              </w:rPr>
            </w:pPr>
            <w:hyperlink r:id="rId16" w:history="1">
              <w:r w:rsidR="00CE460A" w:rsidRPr="006914B8">
                <w:rPr>
                  <w:rStyle w:val="Hyperlink"/>
                  <w:rFonts w:ascii="Arial" w:hAnsi="Arial" w:cs="Arial"/>
                  <w:b/>
                  <w:sz w:val="20"/>
                  <w:szCs w:val="20"/>
                </w:rPr>
                <w:t>@AU TV</w:t>
              </w:r>
            </w:hyperlink>
          </w:p>
          <w:p w:rsidR="005D6A13" w:rsidRPr="006228AA" w:rsidRDefault="005D6A13" w:rsidP="005D6A13">
            <w:pPr>
              <w:autoSpaceDE w:val="0"/>
              <w:autoSpaceDN w:val="0"/>
              <w:adjustRightInd w:val="0"/>
              <w:spacing w:after="0" w:line="240" w:lineRule="auto"/>
              <w:ind w:left="-108"/>
              <w:jc w:val="both"/>
              <w:rPr>
                <w:rFonts w:ascii="Arial" w:hAnsi="Arial" w:cs="Arial"/>
                <w:sz w:val="20"/>
                <w:szCs w:val="20"/>
              </w:rPr>
            </w:pPr>
            <w:proofErr w:type="spellStart"/>
            <w:r w:rsidRPr="006228AA">
              <w:rPr>
                <w:rFonts w:ascii="Arial" w:hAnsi="Arial" w:cs="Arial"/>
                <w:sz w:val="20"/>
                <w:szCs w:val="20"/>
              </w:rPr>
              <w:t>SecondBite</w:t>
            </w:r>
            <w:proofErr w:type="spellEnd"/>
            <w:r w:rsidRPr="006228AA">
              <w:rPr>
                <w:rFonts w:ascii="Arial" w:hAnsi="Arial" w:cs="Arial"/>
                <w:sz w:val="20"/>
                <w:szCs w:val="20"/>
              </w:rPr>
              <w:t xml:space="preserve"> is Australia’s largest fresh food rescue organisation, rescuing surplus fresh food from supermarkets, markets and growers. This food is redistributed to 1,200 community food programs, where it is converted into healthy, nutritious meals for thousands of disadvantaged Australian families. </w:t>
            </w:r>
            <w:proofErr w:type="spellStart"/>
            <w:r w:rsidRPr="006228AA">
              <w:rPr>
                <w:rFonts w:ascii="Arial" w:hAnsi="Arial" w:cs="Arial"/>
                <w:sz w:val="20"/>
                <w:szCs w:val="20"/>
              </w:rPr>
              <w:t>SecondBite</w:t>
            </w:r>
            <w:proofErr w:type="spellEnd"/>
            <w:r w:rsidRPr="006228AA">
              <w:rPr>
                <w:rFonts w:ascii="Arial" w:hAnsi="Arial" w:cs="Arial"/>
                <w:sz w:val="20"/>
                <w:szCs w:val="20"/>
              </w:rPr>
              <w:t xml:space="preserve"> provides enough fresh food for over 40,000 healthy meals every day. </w:t>
            </w:r>
          </w:p>
          <w:p w:rsidR="005D6A13" w:rsidRPr="006228AA" w:rsidRDefault="005D6A13" w:rsidP="005D6A13">
            <w:pPr>
              <w:autoSpaceDE w:val="0"/>
              <w:autoSpaceDN w:val="0"/>
              <w:adjustRightInd w:val="0"/>
              <w:spacing w:after="0" w:line="240" w:lineRule="auto"/>
              <w:ind w:left="-108"/>
              <w:jc w:val="both"/>
              <w:rPr>
                <w:rFonts w:ascii="Arial" w:hAnsi="Arial" w:cs="Arial"/>
                <w:sz w:val="20"/>
                <w:szCs w:val="20"/>
              </w:rPr>
            </w:pPr>
            <w:proofErr w:type="spellStart"/>
            <w:r w:rsidRPr="006228AA">
              <w:rPr>
                <w:rFonts w:ascii="Arial" w:hAnsi="Arial" w:cs="Arial"/>
                <w:sz w:val="20"/>
                <w:szCs w:val="20"/>
              </w:rPr>
              <w:t>SecondBite</w:t>
            </w:r>
            <w:proofErr w:type="spellEnd"/>
            <w:r w:rsidRPr="006228AA">
              <w:rPr>
                <w:rFonts w:ascii="Arial" w:hAnsi="Arial" w:cs="Arial"/>
                <w:sz w:val="20"/>
                <w:szCs w:val="20"/>
              </w:rPr>
              <w:t xml:space="preserve"> improves the nutrition and health of disadvantaged Australians through innovative nutrition education programs, supporting them to achieve food independence. </w:t>
            </w:r>
          </w:p>
          <w:p w:rsidR="00775919" w:rsidRPr="006228AA" w:rsidRDefault="005D6A13" w:rsidP="005D6A13">
            <w:pPr>
              <w:spacing w:after="0" w:line="240" w:lineRule="auto"/>
              <w:ind w:left="-108"/>
              <w:jc w:val="both"/>
              <w:rPr>
                <w:rFonts w:ascii="Arial" w:hAnsi="Arial" w:cs="Arial"/>
                <w:sz w:val="20"/>
                <w:szCs w:val="20"/>
              </w:rPr>
            </w:pPr>
            <w:r w:rsidRPr="006228AA">
              <w:rPr>
                <w:rFonts w:ascii="Arial" w:hAnsi="Arial" w:cs="Arial"/>
                <w:sz w:val="20"/>
                <w:szCs w:val="20"/>
              </w:rPr>
              <w:t xml:space="preserve">And, by reducing food to landfill, this year </w:t>
            </w:r>
            <w:proofErr w:type="spellStart"/>
            <w:r w:rsidRPr="006228AA">
              <w:rPr>
                <w:rFonts w:ascii="Arial" w:hAnsi="Arial" w:cs="Arial"/>
                <w:sz w:val="20"/>
                <w:szCs w:val="20"/>
              </w:rPr>
              <w:t>SecondBite</w:t>
            </w:r>
            <w:proofErr w:type="spellEnd"/>
            <w:r w:rsidRPr="006228AA">
              <w:rPr>
                <w:rFonts w:ascii="Arial" w:hAnsi="Arial" w:cs="Arial"/>
                <w:sz w:val="20"/>
                <w:szCs w:val="20"/>
              </w:rPr>
              <w:t xml:space="preserve"> will save over 50,000 tons of CO</w:t>
            </w:r>
            <w:r w:rsidRPr="006228AA">
              <w:rPr>
                <w:rFonts w:ascii="Arial" w:hAnsi="Arial" w:cs="Arial"/>
                <w:sz w:val="16"/>
                <w:szCs w:val="16"/>
              </w:rPr>
              <w:t>2</w:t>
            </w:r>
            <w:r w:rsidRPr="006228AA">
              <w:rPr>
                <w:rFonts w:ascii="Arial" w:hAnsi="Arial" w:cs="Arial"/>
                <w:sz w:val="20"/>
                <w:szCs w:val="20"/>
              </w:rPr>
              <w:t xml:space="preserve"> emissions, save 600 million litres of water and save 50 million </w:t>
            </w:r>
            <w:proofErr w:type="spellStart"/>
            <w:r w:rsidRPr="006228AA">
              <w:rPr>
                <w:rFonts w:ascii="Arial" w:hAnsi="Arial" w:cs="Arial"/>
                <w:sz w:val="20"/>
                <w:szCs w:val="20"/>
              </w:rPr>
              <w:t>kws</w:t>
            </w:r>
            <w:proofErr w:type="spellEnd"/>
            <w:r w:rsidRPr="006228AA">
              <w:rPr>
                <w:rFonts w:ascii="Arial" w:hAnsi="Arial" w:cs="Arial"/>
                <w:sz w:val="20"/>
                <w:szCs w:val="20"/>
              </w:rPr>
              <w:t xml:space="preserve"> of energy.  </w:t>
            </w:r>
          </w:p>
          <w:p w:rsidR="005D6A13" w:rsidRPr="006228AA" w:rsidRDefault="005D6A13" w:rsidP="005D6A13">
            <w:pPr>
              <w:spacing w:after="0" w:line="240" w:lineRule="auto"/>
              <w:ind w:left="-108"/>
              <w:rPr>
                <w:rFonts w:ascii="Arial" w:eastAsia="Times New Roman" w:hAnsi="Arial" w:cs="Arial"/>
                <w:b/>
                <w:sz w:val="20"/>
                <w:szCs w:val="20"/>
              </w:rPr>
            </w:pPr>
          </w:p>
        </w:tc>
      </w:tr>
      <w:tr w:rsidR="006F13D2" w:rsidRPr="006228AA" w:rsidTr="00FA30BF">
        <w:trPr>
          <w:trHeight w:val="2265"/>
        </w:trPr>
        <w:tc>
          <w:tcPr>
            <w:tcW w:w="2000" w:type="dxa"/>
            <w:shd w:val="clear" w:color="auto" w:fill="auto"/>
          </w:tcPr>
          <w:p w:rsidR="006F13D2" w:rsidRPr="006228AA" w:rsidRDefault="006F13D2" w:rsidP="00554334">
            <w:pPr>
              <w:spacing w:after="0" w:line="240" w:lineRule="auto"/>
              <w:rPr>
                <w:rFonts w:ascii="Arial" w:hAnsi="Arial" w:cs="Arial"/>
                <w:noProof/>
                <w:sz w:val="20"/>
                <w:szCs w:val="20"/>
              </w:rPr>
            </w:pPr>
            <w:r w:rsidRPr="006228AA">
              <w:rPr>
                <w:rFonts w:ascii="Arial" w:hAnsi="Arial" w:cs="Arial"/>
                <w:noProof/>
                <w:sz w:val="20"/>
                <w:szCs w:val="20"/>
              </w:rPr>
              <w:drawing>
                <wp:inline distT="0" distB="0" distL="0" distR="0" wp14:anchorId="3160E9E0" wp14:editId="6DF8F889">
                  <wp:extent cx="1046512" cy="1311965"/>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6573" cy="1312042"/>
                          </a:xfrm>
                          <a:prstGeom prst="rect">
                            <a:avLst/>
                          </a:prstGeom>
                          <a:noFill/>
                          <a:ln>
                            <a:noFill/>
                          </a:ln>
                        </pic:spPr>
                      </pic:pic>
                    </a:graphicData>
                  </a:graphic>
                </wp:inline>
              </w:drawing>
            </w:r>
          </w:p>
        </w:tc>
        <w:tc>
          <w:tcPr>
            <w:tcW w:w="8505" w:type="dxa"/>
            <w:shd w:val="clear" w:color="auto" w:fill="auto"/>
          </w:tcPr>
          <w:p w:rsidR="00A86528" w:rsidRPr="006228AA" w:rsidRDefault="00A86528" w:rsidP="00554334">
            <w:pPr>
              <w:pStyle w:val="Default"/>
              <w:ind w:left="-108"/>
              <w:rPr>
                <w:b/>
                <w:bCs/>
                <w:sz w:val="20"/>
                <w:szCs w:val="20"/>
              </w:rPr>
            </w:pPr>
          </w:p>
          <w:p w:rsidR="004514FE" w:rsidRDefault="006F13D2" w:rsidP="00037472">
            <w:pPr>
              <w:pStyle w:val="Default"/>
              <w:ind w:left="-108"/>
              <w:jc w:val="both"/>
              <w:rPr>
                <w:b/>
                <w:bCs/>
                <w:sz w:val="20"/>
                <w:szCs w:val="20"/>
              </w:rPr>
            </w:pPr>
            <w:proofErr w:type="spellStart"/>
            <w:r w:rsidRPr="006228AA">
              <w:rPr>
                <w:b/>
                <w:bCs/>
                <w:sz w:val="20"/>
                <w:szCs w:val="20"/>
              </w:rPr>
              <w:t>Sugianto</w:t>
            </w:r>
            <w:proofErr w:type="spellEnd"/>
            <w:r w:rsidRPr="006228AA">
              <w:rPr>
                <w:b/>
                <w:bCs/>
                <w:sz w:val="20"/>
                <w:szCs w:val="20"/>
              </w:rPr>
              <w:t xml:space="preserve"> </w:t>
            </w:r>
            <w:proofErr w:type="spellStart"/>
            <w:r w:rsidRPr="006228AA">
              <w:rPr>
                <w:b/>
                <w:bCs/>
                <w:sz w:val="20"/>
                <w:szCs w:val="20"/>
              </w:rPr>
              <w:t>Tandio</w:t>
            </w:r>
            <w:proofErr w:type="spellEnd"/>
            <w:r w:rsidRPr="006228AA">
              <w:rPr>
                <w:b/>
                <w:bCs/>
                <w:sz w:val="20"/>
                <w:szCs w:val="20"/>
              </w:rPr>
              <w:t xml:space="preserve">, </w:t>
            </w:r>
            <w:hyperlink r:id="rId18" w:history="1">
              <w:proofErr w:type="spellStart"/>
              <w:r w:rsidRPr="003404BB">
                <w:rPr>
                  <w:rStyle w:val="Hyperlink"/>
                  <w:b/>
                  <w:bCs/>
                  <w:sz w:val="20"/>
                  <w:szCs w:val="20"/>
                </w:rPr>
                <w:t>Tirta</w:t>
              </w:r>
              <w:proofErr w:type="spellEnd"/>
              <w:r w:rsidRPr="003404BB">
                <w:rPr>
                  <w:rStyle w:val="Hyperlink"/>
                  <w:b/>
                  <w:bCs/>
                  <w:sz w:val="20"/>
                  <w:szCs w:val="20"/>
                </w:rPr>
                <w:t xml:space="preserve"> Marta</w:t>
              </w:r>
            </w:hyperlink>
            <w:r w:rsidRPr="006228AA">
              <w:rPr>
                <w:b/>
                <w:bCs/>
                <w:sz w:val="20"/>
                <w:szCs w:val="20"/>
              </w:rPr>
              <w:t xml:space="preserve">, Indonesia </w:t>
            </w:r>
          </w:p>
          <w:p w:rsidR="003404BB" w:rsidRDefault="0020595D" w:rsidP="00037472">
            <w:pPr>
              <w:pStyle w:val="Default"/>
              <w:ind w:left="-108"/>
              <w:jc w:val="both"/>
              <w:rPr>
                <w:b/>
                <w:bCs/>
                <w:sz w:val="20"/>
                <w:szCs w:val="20"/>
              </w:rPr>
            </w:pPr>
            <w:hyperlink r:id="rId19" w:history="1">
              <w:r w:rsidR="003404BB" w:rsidRPr="003404BB">
                <w:rPr>
                  <w:rStyle w:val="Hyperlink"/>
                  <w:b/>
                  <w:bCs/>
                  <w:sz w:val="20"/>
                  <w:szCs w:val="20"/>
                </w:rPr>
                <w:t>@</w:t>
              </w:r>
              <w:proofErr w:type="spellStart"/>
              <w:r w:rsidR="003404BB" w:rsidRPr="003404BB">
                <w:rPr>
                  <w:rStyle w:val="Hyperlink"/>
                  <w:b/>
                  <w:bCs/>
                  <w:sz w:val="20"/>
                  <w:szCs w:val="20"/>
                </w:rPr>
                <w:t>TEDx</w:t>
              </w:r>
              <w:proofErr w:type="spellEnd"/>
            </w:hyperlink>
          </w:p>
          <w:p w:rsidR="006F13D2" w:rsidRPr="003404BB" w:rsidRDefault="006F13D2" w:rsidP="003404BB">
            <w:pPr>
              <w:pStyle w:val="Default"/>
              <w:ind w:left="-108"/>
              <w:jc w:val="both"/>
              <w:rPr>
                <w:bCs/>
                <w:sz w:val="20"/>
                <w:szCs w:val="20"/>
              </w:rPr>
            </w:pPr>
            <w:r w:rsidRPr="006228AA">
              <w:rPr>
                <w:sz w:val="20"/>
                <w:szCs w:val="20"/>
              </w:rPr>
              <w:t xml:space="preserve">Traditional plastic that is left behind takes 500 to 1000 years to degrade, causing serious environmental problems. </w:t>
            </w:r>
            <w:proofErr w:type="spellStart"/>
            <w:r w:rsidRPr="006228AA">
              <w:rPr>
                <w:sz w:val="20"/>
                <w:szCs w:val="20"/>
              </w:rPr>
              <w:t>Tirta</w:t>
            </w:r>
            <w:proofErr w:type="spellEnd"/>
            <w:r w:rsidRPr="006228AA">
              <w:rPr>
                <w:sz w:val="20"/>
                <w:szCs w:val="20"/>
              </w:rPr>
              <w:t xml:space="preserve"> Marta believes that by developing affordable degradable plastics, it is possible to address environmental challenges and increase economic opportunities for farmers. </w:t>
            </w:r>
            <w:proofErr w:type="spellStart"/>
            <w:r w:rsidRPr="006228AA">
              <w:rPr>
                <w:sz w:val="20"/>
                <w:szCs w:val="20"/>
              </w:rPr>
              <w:t>Tirta</w:t>
            </w:r>
            <w:proofErr w:type="spellEnd"/>
            <w:r w:rsidRPr="006228AA">
              <w:rPr>
                <w:sz w:val="20"/>
                <w:szCs w:val="20"/>
              </w:rPr>
              <w:t xml:space="preserve"> Marta’s plastics are fair-trade certified, degradable and made from tapioca. Priced for mass-market adoption, </w:t>
            </w:r>
            <w:proofErr w:type="spellStart"/>
            <w:r w:rsidRPr="006228AA">
              <w:rPr>
                <w:sz w:val="20"/>
                <w:szCs w:val="20"/>
              </w:rPr>
              <w:t>Tirta</w:t>
            </w:r>
            <w:proofErr w:type="spellEnd"/>
            <w:r w:rsidRPr="006228AA">
              <w:rPr>
                <w:sz w:val="20"/>
                <w:szCs w:val="20"/>
              </w:rPr>
              <w:t xml:space="preserve"> Marta’s OXIUM plastic is now used for shopping bags in over 90% of Indonesia’s markets and convenience stores. </w:t>
            </w:r>
          </w:p>
          <w:p w:rsidR="006F13D2" w:rsidRPr="006228AA" w:rsidRDefault="006F13D2" w:rsidP="00554334">
            <w:pPr>
              <w:autoSpaceDE w:val="0"/>
              <w:autoSpaceDN w:val="0"/>
              <w:adjustRightInd w:val="0"/>
              <w:spacing w:after="0" w:line="240" w:lineRule="auto"/>
              <w:ind w:left="-108"/>
              <w:rPr>
                <w:rFonts w:ascii="Arial" w:hAnsi="Arial" w:cs="Arial"/>
                <w:b/>
                <w:bCs/>
                <w:color w:val="000000"/>
                <w:sz w:val="20"/>
                <w:szCs w:val="20"/>
              </w:rPr>
            </w:pPr>
          </w:p>
        </w:tc>
      </w:tr>
      <w:tr w:rsidR="006F13D2" w:rsidRPr="006228AA" w:rsidTr="00FA30BF">
        <w:trPr>
          <w:trHeight w:val="2265"/>
        </w:trPr>
        <w:tc>
          <w:tcPr>
            <w:tcW w:w="2000" w:type="dxa"/>
            <w:shd w:val="clear" w:color="auto" w:fill="auto"/>
          </w:tcPr>
          <w:p w:rsidR="006F13D2" w:rsidRPr="006228AA" w:rsidRDefault="005A5F64" w:rsidP="00554334">
            <w:pPr>
              <w:spacing w:after="0" w:line="240" w:lineRule="auto"/>
              <w:rPr>
                <w:rFonts w:ascii="Arial" w:hAnsi="Arial" w:cs="Arial"/>
                <w:noProof/>
                <w:sz w:val="20"/>
                <w:szCs w:val="20"/>
              </w:rPr>
            </w:pPr>
            <w:r w:rsidRPr="006228AA">
              <w:rPr>
                <w:rFonts w:ascii="Arial" w:hAnsi="Arial" w:cs="Arial"/>
                <w:noProof/>
                <w:sz w:val="20"/>
                <w:szCs w:val="20"/>
              </w:rPr>
              <w:lastRenderedPageBreak/>
              <w:drawing>
                <wp:anchor distT="0" distB="0" distL="114300" distR="114300" simplePos="0" relativeHeight="251699200" behindDoc="0" locked="0" layoutInCell="1" allowOverlap="1" wp14:anchorId="03638886" wp14:editId="1C792D9C">
                  <wp:simplePos x="0" y="0"/>
                  <wp:positionH relativeFrom="column">
                    <wp:posOffset>-59055</wp:posOffset>
                  </wp:positionH>
                  <wp:positionV relativeFrom="paragraph">
                    <wp:posOffset>138430</wp:posOffset>
                  </wp:positionV>
                  <wp:extent cx="1145540" cy="10528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5540"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5" w:type="dxa"/>
            <w:shd w:val="clear" w:color="auto" w:fill="auto"/>
          </w:tcPr>
          <w:p w:rsidR="00E179ED" w:rsidRPr="006228AA" w:rsidRDefault="00E179ED" w:rsidP="00E179ED">
            <w:pPr>
              <w:pStyle w:val="Default"/>
              <w:ind w:left="-108"/>
              <w:rPr>
                <w:b/>
                <w:bCs/>
                <w:sz w:val="20"/>
                <w:szCs w:val="20"/>
              </w:rPr>
            </w:pPr>
          </w:p>
          <w:p w:rsidR="00E179ED" w:rsidRDefault="00115D3B" w:rsidP="00E179ED">
            <w:pPr>
              <w:pStyle w:val="Default"/>
              <w:ind w:left="-108"/>
              <w:jc w:val="both"/>
              <w:rPr>
                <w:b/>
                <w:bCs/>
                <w:sz w:val="20"/>
                <w:szCs w:val="20"/>
              </w:rPr>
            </w:pPr>
            <w:proofErr w:type="spellStart"/>
            <w:r w:rsidRPr="006228AA">
              <w:rPr>
                <w:b/>
                <w:bCs/>
                <w:sz w:val="20"/>
                <w:szCs w:val="20"/>
              </w:rPr>
              <w:t>Mushtaq</w:t>
            </w:r>
            <w:proofErr w:type="spellEnd"/>
            <w:r w:rsidRPr="006228AA">
              <w:rPr>
                <w:b/>
                <w:bCs/>
                <w:sz w:val="20"/>
                <w:szCs w:val="20"/>
              </w:rPr>
              <w:t xml:space="preserve"> </w:t>
            </w:r>
            <w:proofErr w:type="spellStart"/>
            <w:r w:rsidRPr="006228AA">
              <w:rPr>
                <w:b/>
                <w:bCs/>
                <w:sz w:val="20"/>
                <w:szCs w:val="20"/>
              </w:rPr>
              <w:t>Chhapra</w:t>
            </w:r>
            <w:proofErr w:type="spellEnd"/>
            <w:r w:rsidRPr="006228AA">
              <w:rPr>
                <w:b/>
                <w:bCs/>
                <w:sz w:val="20"/>
                <w:szCs w:val="20"/>
              </w:rPr>
              <w:t xml:space="preserve">, </w:t>
            </w:r>
            <w:hyperlink r:id="rId21" w:history="1">
              <w:r w:rsidRPr="00026752">
                <w:rPr>
                  <w:rStyle w:val="Hyperlink"/>
                  <w:b/>
                  <w:bCs/>
                  <w:sz w:val="20"/>
                  <w:szCs w:val="20"/>
                </w:rPr>
                <w:t>The Citizens Foundation</w:t>
              </w:r>
            </w:hyperlink>
            <w:r w:rsidRPr="006228AA">
              <w:rPr>
                <w:b/>
                <w:bCs/>
                <w:sz w:val="20"/>
                <w:szCs w:val="20"/>
              </w:rPr>
              <w:t xml:space="preserve">, Pakistan </w:t>
            </w:r>
          </w:p>
          <w:p w:rsidR="005C1B91" w:rsidRPr="00026752" w:rsidRDefault="0020595D" w:rsidP="00026752">
            <w:pPr>
              <w:pStyle w:val="Default"/>
              <w:ind w:left="-108"/>
              <w:jc w:val="both"/>
              <w:rPr>
                <w:b/>
                <w:bCs/>
                <w:sz w:val="20"/>
                <w:szCs w:val="20"/>
              </w:rPr>
            </w:pPr>
            <w:hyperlink r:id="rId22" w:history="1">
              <w:r w:rsidR="00026752" w:rsidRPr="00026752">
                <w:rPr>
                  <w:rStyle w:val="Hyperlink"/>
                  <w:b/>
                  <w:bCs/>
                  <w:sz w:val="20"/>
                  <w:szCs w:val="20"/>
                </w:rPr>
                <w:t>@</w:t>
              </w:r>
              <w:proofErr w:type="spellStart"/>
              <w:r w:rsidR="00026752" w:rsidRPr="00026752">
                <w:rPr>
                  <w:rStyle w:val="Hyperlink"/>
                  <w:b/>
                  <w:bCs/>
                  <w:sz w:val="20"/>
                  <w:szCs w:val="20"/>
                </w:rPr>
                <w:t>Skoll</w:t>
              </w:r>
              <w:proofErr w:type="spellEnd"/>
              <w:r w:rsidR="00026752" w:rsidRPr="00026752">
                <w:rPr>
                  <w:rStyle w:val="Hyperlink"/>
                  <w:b/>
                  <w:bCs/>
                  <w:sz w:val="20"/>
                  <w:szCs w:val="20"/>
                </w:rPr>
                <w:t xml:space="preserve"> Forum</w:t>
              </w:r>
            </w:hyperlink>
          </w:p>
          <w:p w:rsidR="006F13D2" w:rsidRPr="006228AA" w:rsidRDefault="00202E77" w:rsidP="00E179ED">
            <w:pPr>
              <w:pStyle w:val="Default"/>
              <w:ind w:left="-108"/>
              <w:jc w:val="both"/>
              <w:rPr>
                <w:b/>
                <w:bCs/>
                <w:sz w:val="20"/>
                <w:szCs w:val="20"/>
              </w:rPr>
            </w:pPr>
            <w:r w:rsidRPr="006228AA">
              <w:rPr>
                <w:sz w:val="20"/>
                <w:szCs w:val="20"/>
              </w:rPr>
              <w:t>Set up in 1995, the Citizens Foundation (TCF) is one of Pakistan’s leading providers of formal education. Innovations implemented by TCF over the past 20 years have resulted in the largest network of formal private schools for underprivileged communities in the world. TCF currently operates 1,060 purpose built school units with 165,000 students in slums and villages across 100 towns and cities of Pakistan. More than 12,000 people gained employment across Pakistan, with 8,900 female teachers earning livelihoods from TCF schools.</w:t>
            </w:r>
            <w:r w:rsidR="00115D3B" w:rsidRPr="006228AA">
              <w:rPr>
                <w:sz w:val="20"/>
                <w:szCs w:val="20"/>
              </w:rPr>
              <w:t xml:space="preserve"> </w:t>
            </w:r>
          </w:p>
        </w:tc>
      </w:tr>
      <w:tr w:rsidR="001F2A10" w:rsidRPr="006228AA" w:rsidTr="00FA30BF">
        <w:trPr>
          <w:trHeight w:val="2265"/>
        </w:trPr>
        <w:tc>
          <w:tcPr>
            <w:tcW w:w="2000" w:type="dxa"/>
            <w:shd w:val="clear" w:color="auto" w:fill="auto"/>
          </w:tcPr>
          <w:p w:rsidR="001F2A10" w:rsidRPr="006228AA" w:rsidRDefault="00471AF6" w:rsidP="00554334">
            <w:pPr>
              <w:spacing w:after="0" w:line="240" w:lineRule="auto"/>
              <w:rPr>
                <w:rFonts w:ascii="Arial" w:hAnsi="Arial" w:cs="Arial"/>
                <w:noProof/>
                <w:sz w:val="20"/>
                <w:szCs w:val="20"/>
              </w:rPr>
            </w:pPr>
            <w:r w:rsidRPr="006228AA">
              <w:rPr>
                <w:rFonts w:ascii="Arial" w:hAnsi="Arial" w:cs="Arial"/>
                <w:noProof/>
                <w:sz w:val="20"/>
                <w:szCs w:val="20"/>
              </w:rPr>
              <w:drawing>
                <wp:inline distT="0" distB="0" distL="0" distR="0" wp14:anchorId="6FD78499" wp14:editId="3A06D400">
                  <wp:extent cx="1127125" cy="1371600"/>
                  <wp:effectExtent l="0" t="0" r="0" b="0"/>
                  <wp:docPr id="13" name="Picture 13" descr="Macintosh HD:Users:CVT:Desktop:Dr.Sudarshan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VT:Desktop:Dr.Sudarshan Photo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7125" cy="1371600"/>
                          </a:xfrm>
                          <a:prstGeom prst="rect">
                            <a:avLst/>
                          </a:prstGeom>
                          <a:noFill/>
                          <a:ln>
                            <a:noFill/>
                          </a:ln>
                        </pic:spPr>
                      </pic:pic>
                    </a:graphicData>
                  </a:graphic>
                </wp:inline>
              </w:drawing>
            </w:r>
          </w:p>
        </w:tc>
        <w:tc>
          <w:tcPr>
            <w:tcW w:w="8505" w:type="dxa"/>
            <w:shd w:val="clear" w:color="auto" w:fill="auto"/>
          </w:tcPr>
          <w:p w:rsidR="00FA7E31" w:rsidRPr="006228AA" w:rsidRDefault="00FA7E31" w:rsidP="00C27495">
            <w:pPr>
              <w:pStyle w:val="Default"/>
              <w:ind w:left="-108"/>
              <w:rPr>
                <w:b/>
                <w:bCs/>
                <w:sz w:val="20"/>
                <w:szCs w:val="20"/>
              </w:rPr>
            </w:pPr>
          </w:p>
          <w:p w:rsidR="00C27495" w:rsidRDefault="00C27495" w:rsidP="00FA7E31">
            <w:pPr>
              <w:pStyle w:val="Default"/>
              <w:ind w:left="-108"/>
              <w:jc w:val="both"/>
              <w:rPr>
                <w:b/>
                <w:bCs/>
                <w:sz w:val="20"/>
                <w:szCs w:val="20"/>
              </w:rPr>
            </w:pPr>
            <w:proofErr w:type="spellStart"/>
            <w:r w:rsidRPr="006228AA">
              <w:rPr>
                <w:b/>
                <w:bCs/>
                <w:sz w:val="20"/>
                <w:szCs w:val="20"/>
              </w:rPr>
              <w:t>Sudarshan</w:t>
            </w:r>
            <w:proofErr w:type="spellEnd"/>
            <w:r w:rsidRPr="006228AA">
              <w:rPr>
                <w:b/>
                <w:bCs/>
                <w:sz w:val="20"/>
                <w:szCs w:val="20"/>
              </w:rPr>
              <w:t xml:space="preserve"> </w:t>
            </w:r>
            <w:proofErr w:type="spellStart"/>
            <w:r w:rsidRPr="006228AA">
              <w:rPr>
                <w:b/>
                <w:bCs/>
                <w:sz w:val="20"/>
                <w:szCs w:val="20"/>
              </w:rPr>
              <w:t>Hanumappa</w:t>
            </w:r>
            <w:proofErr w:type="spellEnd"/>
            <w:r w:rsidRPr="006228AA">
              <w:rPr>
                <w:b/>
                <w:bCs/>
                <w:sz w:val="20"/>
                <w:szCs w:val="20"/>
              </w:rPr>
              <w:t xml:space="preserve">, </w:t>
            </w:r>
            <w:hyperlink r:id="rId24" w:history="1">
              <w:proofErr w:type="spellStart"/>
              <w:r w:rsidRPr="00A53596">
                <w:rPr>
                  <w:rStyle w:val="Hyperlink"/>
                  <w:b/>
                  <w:bCs/>
                  <w:sz w:val="20"/>
                  <w:szCs w:val="20"/>
                </w:rPr>
                <w:t>Karuna</w:t>
              </w:r>
              <w:proofErr w:type="spellEnd"/>
              <w:r w:rsidRPr="00A53596">
                <w:rPr>
                  <w:rStyle w:val="Hyperlink"/>
                  <w:b/>
                  <w:bCs/>
                  <w:sz w:val="20"/>
                  <w:szCs w:val="20"/>
                </w:rPr>
                <w:t xml:space="preserve"> Trust</w:t>
              </w:r>
            </w:hyperlink>
            <w:r w:rsidRPr="006228AA">
              <w:rPr>
                <w:b/>
                <w:bCs/>
                <w:sz w:val="20"/>
                <w:szCs w:val="20"/>
              </w:rPr>
              <w:t xml:space="preserve">, India </w:t>
            </w:r>
          </w:p>
          <w:p w:rsidR="001F2A10" w:rsidRPr="006228AA" w:rsidRDefault="00C27495" w:rsidP="00FA7E31">
            <w:pPr>
              <w:pStyle w:val="Default"/>
              <w:ind w:left="-108"/>
              <w:jc w:val="both"/>
              <w:rPr>
                <w:sz w:val="20"/>
                <w:szCs w:val="20"/>
              </w:rPr>
            </w:pPr>
            <w:r w:rsidRPr="006228AA">
              <w:rPr>
                <w:sz w:val="20"/>
                <w:szCs w:val="20"/>
              </w:rPr>
              <w:t xml:space="preserve">The </w:t>
            </w:r>
            <w:proofErr w:type="spellStart"/>
            <w:r w:rsidRPr="006228AA">
              <w:rPr>
                <w:sz w:val="20"/>
                <w:szCs w:val="20"/>
              </w:rPr>
              <w:t>Karuna</w:t>
            </w:r>
            <w:proofErr w:type="spellEnd"/>
            <w:r w:rsidRPr="006228AA">
              <w:rPr>
                <w:sz w:val="20"/>
                <w:szCs w:val="20"/>
              </w:rPr>
              <w:t xml:space="preserve"> Trust has pioneered a Public Private Partnership (PPP) model that brings the government, the village community and the social enterprise together to deliver high quality primary healthcare (Preventive, </w:t>
            </w:r>
            <w:proofErr w:type="spellStart"/>
            <w:r w:rsidRPr="006228AA">
              <w:rPr>
                <w:sz w:val="20"/>
                <w:szCs w:val="20"/>
              </w:rPr>
              <w:t>promotive</w:t>
            </w:r>
            <w:proofErr w:type="spellEnd"/>
            <w:r w:rsidRPr="006228AA">
              <w:rPr>
                <w:sz w:val="20"/>
                <w:szCs w:val="20"/>
              </w:rPr>
              <w:t xml:space="preserve">, curative and Rehabilitative) to remote rural and tribal India. The government invests in upgrading infrastructure and pays for the efficient running of the PHCs whilst </w:t>
            </w:r>
            <w:proofErr w:type="spellStart"/>
            <w:r w:rsidRPr="006228AA">
              <w:rPr>
                <w:sz w:val="20"/>
                <w:szCs w:val="20"/>
              </w:rPr>
              <w:t>Karuna</w:t>
            </w:r>
            <w:proofErr w:type="spellEnd"/>
            <w:r w:rsidRPr="006228AA">
              <w:rPr>
                <w:sz w:val="20"/>
                <w:szCs w:val="20"/>
              </w:rPr>
              <w:t xml:space="preserve"> Trust brings in management systems and disruptive health innovations. Village Health Committees are empowered in planning, Action and Monitoring higher health outcomes and functioning as zero-corruption zones. The out of pocket expenditure on health is reduced considerably.</w:t>
            </w:r>
          </w:p>
          <w:p w:rsidR="00DA44EF" w:rsidRPr="006228AA" w:rsidRDefault="00DA44EF" w:rsidP="00630AE6">
            <w:pPr>
              <w:pStyle w:val="Default"/>
              <w:rPr>
                <w:b/>
                <w:bCs/>
                <w:sz w:val="20"/>
                <w:szCs w:val="20"/>
              </w:rPr>
            </w:pPr>
          </w:p>
        </w:tc>
      </w:tr>
      <w:tr w:rsidR="00554334" w:rsidRPr="006228AA" w:rsidTr="00554334">
        <w:trPr>
          <w:trHeight w:val="2265"/>
        </w:trPr>
        <w:tc>
          <w:tcPr>
            <w:tcW w:w="2000" w:type="dxa"/>
            <w:tcBorders>
              <w:top w:val="dotted" w:sz="4" w:space="0" w:color="auto"/>
              <w:left w:val="dotted" w:sz="4" w:space="0" w:color="auto"/>
              <w:bottom w:val="dotted" w:sz="4" w:space="0" w:color="auto"/>
              <w:right w:val="dotted" w:sz="4" w:space="0" w:color="auto"/>
            </w:tcBorders>
            <w:shd w:val="clear" w:color="auto" w:fill="auto"/>
          </w:tcPr>
          <w:p w:rsidR="00554334" w:rsidRPr="006228AA" w:rsidRDefault="00153943" w:rsidP="00FA30BF">
            <w:pPr>
              <w:spacing w:after="0" w:line="240" w:lineRule="auto"/>
              <w:rPr>
                <w:rFonts w:ascii="Arial" w:hAnsi="Arial" w:cs="Arial"/>
                <w:noProof/>
                <w:sz w:val="20"/>
                <w:szCs w:val="20"/>
              </w:rPr>
            </w:pPr>
            <w:r w:rsidRPr="006228AA">
              <w:rPr>
                <w:rFonts w:ascii="Arial" w:hAnsi="Arial" w:cs="Arial"/>
                <w:noProof/>
                <w:sz w:val="20"/>
                <w:szCs w:val="20"/>
              </w:rPr>
              <w:drawing>
                <wp:inline distT="0" distB="0" distL="0" distR="0" wp14:anchorId="32FFC590" wp14:editId="194AFCAE">
                  <wp:extent cx="1127015" cy="1320918"/>
                  <wp:effectExtent l="0" t="0" r="0" b="0"/>
                  <wp:docPr id="11" name="Picture 11" descr="Macintosh HD:Users:CVT:Documents:My Documents:Professional:Forum:Am16:Shelly Batra:high 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VT:Documents:My Documents:Professional:Forum:Am16:Shelly Batra:high fiv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7125" cy="1321047"/>
                          </a:xfrm>
                          <a:prstGeom prst="rect">
                            <a:avLst/>
                          </a:prstGeom>
                          <a:noFill/>
                          <a:ln>
                            <a:noFill/>
                          </a:ln>
                        </pic:spPr>
                      </pic:pic>
                    </a:graphicData>
                  </a:graphic>
                </wp:inline>
              </w:drawing>
            </w:r>
          </w:p>
        </w:tc>
        <w:tc>
          <w:tcPr>
            <w:tcW w:w="8505" w:type="dxa"/>
            <w:tcBorders>
              <w:top w:val="dotted" w:sz="4" w:space="0" w:color="auto"/>
              <w:left w:val="dotted" w:sz="4" w:space="0" w:color="auto"/>
              <w:bottom w:val="dotted" w:sz="4" w:space="0" w:color="auto"/>
              <w:right w:val="dotted" w:sz="4" w:space="0" w:color="auto"/>
            </w:tcBorders>
            <w:shd w:val="clear" w:color="auto" w:fill="auto"/>
          </w:tcPr>
          <w:p w:rsidR="00554334" w:rsidRPr="006228AA" w:rsidRDefault="00554334" w:rsidP="00554334">
            <w:pPr>
              <w:pStyle w:val="Default"/>
              <w:rPr>
                <w:b/>
                <w:bCs/>
                <w:sz w:val="20"/>
                <w:szCs w:val="20"/>
              </w:rPr>
            </w:pPr>
          </w:p>
          <w:p w:rsidR="00FA7E31" w:rsidRDefault="00554334" w:rsidP="00FA7E31">
            <w:pPr>
              <w:pStyle w:val="Default"/>
              <w:jc w:val="both"/>
              <w:rPr>
                <w:b/>
                <w:bCs/>
                <w:sz w:val="20"/>
                <w:szCs w:val="20"/>
              </w:rPr>
            </w:pPr>
            <w:r w:rsidRPr="006228AA">
              <w:rPr>
                <w:b/>
                <w:bCs/>
                <w:sz w:val="20"/>
                <w:szCs w:val="20"/>
              </w:rPr>
              <w:t xml:space="preserve">Shelly Batra, </w:t>
            </w:r>
            <w:hyperlink r:id="rId26" w:history="1">
              <w:r w:rsidRPr="00A53596">
                <w:rPr>
                  <w:rStyle w:val="Hyperlink"/>
                  <w:b/>
                  <w:bCs/>
                  <w:sz w:val="20"/>
                  <w:szCs w:val="20"/>
                </w:rPr>
                <w:t>Operation Asha</w:t>
              </w:r>
            </w:hyperlink>
            <w:r w:rsidRPr="006228AA">
              <w:rPr>
                <w:b/>
                <w:bCs/>
                <w:sz w:val="20"/>
                <w:szCs w:val="20"/>
              </w:rPr>
              <w:t>, India</w:t>
            </w:r>
          </w:p>
          <w:p w:rsidR="00A53596" w:rsidRDefault="0020595D" w:rsidP="00FA7E31">
            <w:pPr>
              <w:pStyle w:val="Default"/>
              <w:jc w:val="both"/>
              <w:rPr>
                <w:b/>
                <w:bCs/>
                <w:sz w:val="20"/>
                <w:szCs w:val="20"/>
              </w:rPr>
            </w:pPr>
            <w:hyperlink r:id="rId27" w:history="1">
              <w:r w:rsidR="00A53596" w:rsidRPr="00A53596">
                <w:rPr>
                  <w:rStyle w:val="Hyperlink"/>
                  <w:b/>
                  <w:bCs/>
                  <w:sz w:val="20"/>
                  <w:szCs w:val="20"/>
                </w:rPr>
                <w:t>@</w:t>
              </w:r>
              <w:proofErr w:type="spellStart"/>
              <w:r w:rsidR="00A53596" w:rsidRPr="00A53596">
                <w:rPr>
                  <w:rStyle w:val="Hyperlink"/>
                  <w:b/>
                  <w:bCs/>
                  <w:sz w:val="20"/>
                  <w:szCs w:val="20"/>
                </w:rPr>
                <w:t>TEDx</w:t>
              </w:r>
              <w:proofErr w:type="spellEnd"/>
            </w:hyperlink>
          </w:p>
          <w:p w:rsidR="00554334" w:rsidRPr="006228AA" w:rsidRDefault="00554334" w:rsidP="00FA7E31">
            <w:pPr>
              <w:pStyle w:val="Default"/>
              <w:jc w:val="both"/>
              <w:rPr>
                <w:b/>
                <w:bCs/>
                <w:sz w:val="20"/>
                <w:szCs w:val="20"/>
              </w:rPr>
            </w:pPr>
            <w:r w:rsidRPr="006228AA">
              <w:rPr>
                <w:bCs/>
                <w:sz w:val="20"/>
                <w:szCs w:val="20"/>
              </w:rPr>
              <w:t>Operation ASHA is tackling the fractured delivery system of the Government of India’s TB control program through a doorstep TB detection and treatment service that is low-cost, high quality and accessible to the poor. It partners with the Government to ensure “last mile” access of treatment and reduces default rates amongst patients thus containing the spread of the disease. Operation ASHA has treated patients with a 90% success rate and lowered the cost of treatment by 15 times compared to other service providers. The model is now being replicated in Uganda and in the Dominican Republic.</w:t>
            </w:r>
          </w:p>
        </w:tc>
      </w:tr>
      <w:tr w:rsidR="00B549B1" w:rsidRPr="006228AA" w:rsidTr="00FA30BF">
        <w:trPr>
          <w:trHeight w:val="2265"/>
        </w:trPr>
        <w:tc>
          <w:tcPr>
            <w:tcW w:w="2000" w:type="dxa"/>
            <w:shd w:val="clear" w:color="auto" w:fill="auto"/>
          </w:tcPr>
          <w:p w:rsidR="00B549B1" w:rsidRPr="006228AA" w:rsidRDefault="00923C13" w:rsidP="00554334">
            <w:pPr>
              <w:spacing w:after="0" w:line="240" w:lineRule="auto"/>
              <w:rPr>
                <w:rFonts w:ascii="Arial" w:hAnsi="Arial" w:cs="Arial"/>
                <w:noProof/>
                <w:sz w:val="20"/>
                <w:szCs w:val="20"/>
              </w:rPr>
            </w:pPr>
            <w:r w:rsidRPr="006228AA">
              <w:rPr>
                <w:rFonts w:ascii="Arial" w:eastAsia="Times New Roman" w:hAnsi="Arial" w:cs="Arial"/>
                <w:noProof/>
                <w:color w:val="000000"/>
                <w:sz w:val="20"/>
                <w:szCs w:val="20"/>
              </w:rPr>
              <w:drawing>
                <wp:anchor distT="0" distB="0" distL="114300" distR="114300" simplePos="0" relativeHeight="251663360" behindDoc="0" locked="0" layoutInCell="1" allowOverlap="1" wp14:anchorId="6CCC711B" wp14:editId="7A1C071A">
                  <wp:simplePos x="0" y="0"/>
                  <wp:positionH relativeFrom="column">
                    <wp:posOffset>45911</wp:posOffset>
                  </wp:positionH>
                  <wp:positionV relativeFrom="paragraph">
                    <wp:posOffset>70485</wp:posOffset>
                  </wp:positionV>
                  <wp:extent cx="1033145" cy="1304290"/>
                  <wp:effectExtent l="0" t="0" r="0" b="0"/>
                  <wp:wrapNone/>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nWilcox.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145" cy="1304290"/>
                          </a:xfrm>
                          <a:prstGeom prst="rect">
                            <a:avLst/>
                          </a:prstGeom>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FA7E31" w:rsidRPr="006228AA" w:rsidRDefault="00FA7E31" w:rsidP="00FA7E31">
            <w:pPr>
              <w:pStyle w:val="NoSpacing"/>
              <w:jc w:val="both"/>
              <w:rPr>
                <w:rFonts w:ascii="Arial" w:hAnsi="Arial" w:cs="Arial"/>
                <w:b/>
                <w:noProof/>
                <w:sz w:val="20"/>
                <w:szCs w:val="20"/>
              </w:rPr>
            </w:pPr>
          </w:p>
          <w:p w:rsidR="00235CE0" w:rsidRDefault="00B96BCA" w:rsidP="00FA7E31">
            <w:pPr>
              <w:pStyle w:val="NoSpacing"/>
              <w:jc w:val="both"/>
              <w:rPr>
                <w:rFonts w:ascii="Arial" w:hAnsi="Arial" w:cs="Arial"/>
                <w:b/>
                <w:noProof/>
                <w:sz w:val="20"/>
                <w:szCs w:val="20"/>
              </w:rPr>
            </w:pPr>
            <w:r w:rsidRPr="006228AA">
              <w:rPr>
                <w:rFonts w:ascii="Arial" w:hAnsi="Arial" w:cs="Arial"/>
                <w:b/>
                <w:noProof/>
                <w:sz w:val="20"/>
                <w:szCs w:val="20"/>
              </w:rPr>
              <w:t xml:space="preserve">Allen Wilcox, </w:t>
            </w:r>
            <w:hyperlink r:id="rId29" w:history="1">
              <w:r w:rsidRPr="00791753">
                <w:rPr>
                  <w:rStyle w:val="Hyperlink"/>
                  <w:rFonts w:ascii="Arial" w:hAnsi="Arial" w:cs="Arial"/>
                  <w:b/>
                  <w:noProof/>
                  <w:sz w:val="20"/>
                  <w:szCs w:val="20"/>
                </w:rPr>
                <w:t>Village</w:t>
              </w:r>
              <w:r w:rsidR="00554334" w:rsidRPr="00791753">
                <w:rPr>
                  <w:rStyle w:val="Hyperlink"/>
                  <w:rFonts w:ascii="Arial" w:hAnsi="Arial" w:cs="Arial"/>
                  <w:b/>
                  <w:noProof/>
                  <w:sz w:val="20"/>
                  <w:szCs w:val="20"/>
                </w:rPr>
                <w:t>Reach</w:t>
              </w:r>
            </w:hyperlink>
            <w:r w:rsidR="00554334" w:rsidRPr="006228AA">
              <w:rPr>
                <w:rFonts w:ascii="Arial" w:hAnsi="Arial" w:cs="Arial"/>
                <w:b/>
                <w:noProof/>
                <w:sz w:val="20"/>
                <w:szCs w:val="20"/>
              </w:rPr>
              <w:t>, Mozambique</w:t>
            </w:r>
          </w:p>
          <w:p w:rsidR="00791753" w:rsidRDefault="0020595D" w:rsidP="00FA7E31">
            <w:pPr>
              <w:pStyle w:val="NoSpacing"/>
              <w:jc w:val="both"/>
              <w:rPr>
                <w:rFonts w:ascii="Arial" w:hAnsi="Arial" w:cs="Arial"/>
                <w:b/>
                <w:noProof/>
                <w:sz w:val="20"/>
                <w:szCs w:val="20"/>
              </w:rPr>
            </w:pPr>
            <w:hyperlink r:id="rId30" w:history="1">
              <w:r w:rsidR="00791753" w:rsidRPr="00791753">
                <w:rPr>
                  <w:rStyle w:val="Hyperlink"/>
                  <w:rFonts w:ascii="Arial" w:hAnsi="Arial" w:cs="Arial"/>
                  <w:b/>
                  <w:noProof/>
                  <w:sz w:val="20"/>
                  <w:szCs w:val="20"/>
                </w:rPr>
                <w:t>@Microsoft Foundation</w:t>
              </w:r>
            </w:hyperlink>
          </w:p>
          <w:p w:rsidR="00235CE0" w:rsidRPr="006228AA" w:rsidRDefault="00235CE0" w:rsidP="00FA7E31">
            <w:pPr>
              <w:pStyle w:val="NoSpacing"/>
              <w:jc w:val="both"/>
              <w:rPr>
                <w:rFonts w:ascii="Arial" w:hAnsi="Arial" w:cs="Arial"/>
                <w:noProof/>
                <w:sz w:val="20"/>
                <w:szCs w:val="20"/>
              </w:rPr>
            </w:pPr>
            <w:proofErr w:type="spellStart"/>
            <w:r w:rsidRPr="006228AA">
              <w:rPr>
                <w:rFonts w:ascii="Arial" w:hAnsi="Arial" w:cs="Arial"/>
                <w:sz w:val="20"/>
                <w:szCs w:val="20"/>
              </w:rPr>
              <w:t>VillageReach</w:t>
            </w:r>
            <w:proofErr w:type="spellEnd"/>
            <w:r w:rsidRPr="006228AA">
              <w:rPr>
                <w:rFonts w:ascii="Arial" w:hAnsi="Arial" w:cs="Arial"/>
                <w:sz w:val="20"/>
                <w:szCs w:val="20"/>
              </w:rPr>
              <w:t xml:space="preserve"> develops, evaluates and proves system innovations that improve health system performance. Through collaboration with governments, non-governmental organizations and communities, </w:t>
            </w:r>
            <w:proofErr w:type="spellStart"/>
            <w:r w:rsidRPr="006228AA">
              <w:rPr>
                <w:rFonts w:ascii="Arial" w:hAnsi="Arial" w:cs="Arial"/>
                <w:sz w:val="20"/>
                <w:szCs w:val="20"/>
              </w:rPr>
              <w:t>VillageReach</w:t>
            </w:r>
            <w:proofErr w:type="spellEnd"/>
            <w:r w:rsidRPr="006228AA">
              <w:rPr>
                <w:rFonts w:ascii="Arial" w:hAnsi="Arial" w:cs="Arial"/>
                <w:sz w:val="20"/>
                <w:szCs w:val="20"/>
              </w:rPr>
              <w:t xml:space="preserve"> seeks to extend the reach of health systems in scalable and sustainable ways by strengthening health service delivery, enhancing information and communication technology systems, and engaging the private sector.</w:t>
            </w:r>
          </w:p>
          <w:p w:rsidR="00B549B1" w:rsidRPr="006228AA" w:rsidRDefault="00B549B1" w:rsidP="00554334">
            <w:pPr>
              <w:pStyle w:val="Default"/>
              <w:ind w:left="-108"/>
              <w:rPr>
                <w:b/>
                <w:bCs/>
                <w:sz w:val="20"/>
                <w:szCs w:val="20"/>
              </w:rPr>
            </w:pPr>
          </w:p>
        </w:tc>
      </w:tr>
      <w:tr w:rsidR="00041E21" w:rsidRPr="006228AA" w:rsidTr="00FA30BF">
        <w:trPr>
          <w:trHeight w:val="2265"/>
        </w:trPr>
        <w:tc>
          <w:tcPr>
            <w:tcW w:w="2000" w:type="dxa"/>
            <w:shd w:val="clear" w:color="auto" w:fill="auto"/>
          </w:tcPr>
          <w:p w:rsidR="00041E21" w:rsidRPr="006228AA" w:rsidRDefault="00041E21" w:rsidP="00554334">
            <w:pPr>
              <w:spacing w:after="0" w:line="240" w:lineRule="auto"/>
              <w:rPr>
                <w:rFonts w:ascii="Arial" w:eastAsia="Times New Roman" w:hAnsi="Arial" w:cs="Arial"/>
                <w:noProof/>
                <w:color w:val="000000"/>
                <w:sz w:val="20"/>
                <w:szCs w:val="20"/>
              </w:rPr>
            </w:pPr>
            <w:r w:rsidRPr="006228AA">
              <w:rPr>
                <w:rFonts w:ascii="Arial" w:hAnsi="Arial" w:cs="Arial"/>
                <w:noProof/>
                <w:sz w:val="20"/>
                <w:szCs w:val="20"/>
              </w:rPr>
              <w:drawing>
                <wp:anchor distT="0" distB="0" distL="114300" distR="114300" simplePos="0" relativeHeight="251665408" behindDoc="0" locked="0" layoutInCell="1" allowOverlap="1" wp14:anchorId="204958AC" wp14:editId="38DB8B70">
                  <wp:simplePos x="0" y="0"/>
                  <wp:positionH relativeFrom="column">
                    <wp:posOffset>-635</wp:posOffset>
                  </wp:positionH>
                  <wp:positionV relativeFrom="paragraph">
                    <wp:posOffset>96520</wp:posOffset>
                  </wp:positionV>
                  <wp:extent cx="1189990" cy="12420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999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FA7E31" w:rsidRPr="006228AA" w:rsidRDefault="00FA7E31" w:rsidP="00DC5AB2">
            <w:pPr>
              <w:pStyle w:val="NoSpacing"/>
              <w:jc w:val="both"/>
              <w:rPr>
                <w:rFonts w:ascii="Arial" w:hAnsi="Arial" w:cs="Arial"/>
                <w:b/>
                <w:bCs/>
                <w:sz w:val="20"/>
                <w:szCs w:val="20"/>
              </w:rPr>
            </w:pPr>
          </w:p>
          <w:p w:rsidR="003F419E" w:rsidRDefault="00041E21" w:rsidP="00DC5AB2">
            <w:pPr>
              <w:pStyle w:val="NoSpacing"/>
              <w:jc w:val="both"/>
              <w:rPr>
                <w:rFonts w:ascii="Arial" w:hAnsi="Arial" w:cs="Arial"/>
                <w:b/>
                <w:sz w:val="20"/>
                <w:szCs w:val="20"/>
              </w:rPr>
            </w:pPr>
            <w:r w:rsidRPr="006228AA">
              <w:rPr>
                <w:rFonts w:ascii="Arial" w:hAnsi="Arial" w:cs="Arial"/>
                <w:b/>
                <w:bCs/>
                <w:sz w:val="20"/>
                <w:szCs w:val="20"/>
              </w:rPr>
              <w:t xml:space="preserve">Christie Peacock, </w:t>
            </w:r>
            <w:hyperlink r:id="rId32" w:history="1">
              <w:proofErr w:type="spellStart"/>
              <w:r w:rsidRPr="00C836FB">
                <w:rPr>
                  <w:rStyle w:val="Hyperlink"/>
                  <w:rFonts w:ascii="Arial" w:hAnsi="Arial" w:cs="Arial"/>
                  <w:b/>
                  <w:sz w:val="20"/>
                  <w:szCs w:val="20"/>
                </w:rPr>
                <w:t>Sidai</w:t>
              </w:r>
              <w:proofErr w:type="spellEnd"/>
              <w:r w:rsidRPr="00C836FB">
                <w:rPr>
                  <w:rStyle w:val="Hyperlink"/>
                  <w:rFonts w:ascii="Arial" w:hAnsi="Arial" w:cs="Arial"/>
                  <w:b/>
                  <w:sz w:val="20"/>
                  <w:szCs w:val="20"/>
                </w:rPr>
                <w:t xml:space="preserve"> Africa</w:t>
              </w:r>
            </w:hyperlink>
            <w:r w:rsidRPr="006228AA">
              <w:rPr>
                <w:rFonts w:ascii="Arial" w:hAnsi="Arial" w:cs="Arial"/>
                <w:b/>
                <w:sz w:val="20"/>
                <w:szCs w:val="20"/>
              </w:rPr>
              <w:t>,</w:t>
            </w:r>
            <w:r w:rsidRPr="006228AA">
              <w:rPr>
                <w:rFonts w:ascii="Arial" w:hAnsi="Arial" w:cs="Arial"/>
                <w:b/>
                <w:bCs/>
                <w:sz w:val="20"/>
                <w:szCs w:val="20"/>
              </w:rPr>
              <w:t xml:space="preserve"> </w:t>
            </w:r>
            <w:r w:rsidRPr="006228AA">
              <w:rPr>
                <w:rFonts w:ascii="Arial" w:hAnsi="Arial" w:cs="Arial"/>
                <w:b/>
                <w:sz w:val="20"/>
                <w:szCs w:val="20"/>
              </w:rPr>
              <w:t xml:space="preserve">Kenya </w:t>
            </w:r>
          </w:p>
          <w:p w:rsidR="003F419E" w:rsidRDefault="0020595D" w:rsidP="00DC5AB2">
            <w:pPr>
              <w:pStyle w:val="NoSpacing"/>
              <w:jc w:val="both"/>
              <w:rPr>
                <w:rFonts w:ascii="Arial" w:hAnsi="Arial" w:cs="Arial"/>
                <w:b/>
                <w:sz w:val="20"/>
                <w:szCs w:val="20"/>
              </w:rPr>
            </w:pPr>
            <w:hyperlink r:id="rId33" w:history="1">
              <w:r w:rsidR="003F419E" w:rsidRPr="003F419E">
                <w:rPr>
                  <w:rStyle w:val="Hyperlink"/>
                  <w:rFonts w:ascii="Arial" w:hAnsi="Arial" w:cs="Arial"/>
                  <w:b/>
                  <w:sz w:val="20"/>
                  <w:szCs w:val="20"/>
                </w:rPr>
                <w:t>@Global Alliance for Livestock</w:t>
              </w:r>
            </w:hyperlink>
          </w:p>
          <w:p w:rsidR="00041E21" w:rsidRPr="006228AA" w:rsidRDefault="00041E21" w:rsidP="00DC5AB2">
            <w:pPr>
              <w:pStyle w:val="NoSpacing"/>
              <w:jc w:val="both"/>
            </w:pPr>
            <w:proofErr w:type="spellStart"/>
            <w:r w:rsidRPr="006228AA">
              <w:rPr>
                <w:rFonts w:ascii="Arial" w:hAnsi="Arial" w:cs="Arial"/>
                <w:sz w:val="20"/>
                <w:szCs w:val="20"/>
              </w:rPr>
              <w:t>Sidai</w:t>
            </w:r>
            <w:proofErr w:type="spellEnd"/>
            <w:r w:rsidRPr="006228AA">
              <w:rPr>
                <w:rFonts w:ascii="Arial" w:hAnsi="Arial" w:cs="Arial"/>
                <w:sz w:val="20"/>
                <w:szCs w:val="20"/>
              </w:rPr>
              <w:t xml:space="preserve"> is creating a network of branded, quality-assured, livestock service centres owned and managed by qualified livestock professionals operating under a franchise agreement. These outlets stock quality products and offer quality services to farmers, providing them with a genuine choice in the market. Farmers can therefore have the knowledge, products and services they need to look after their livestock, improve their production and increase income levels.</w:t>
            </w:r>
          </w:p>
        </w:tc>
      </w:tr>
      <w:tr w:rsidR="00041E21" w:rsidRPr="006228AA" w:rsidTr="00FA30BF">
        <w:trPr>
          <w:trHeight w:val="2265"/>
        </w:trPr>
        <w:tc>
          <w:tcPr>
            <w:tcW w:w="2000" w:type="dxa"/>
            <w:shd w:val="clear" w:color="auto" w:fill="auto"/>
          </w:tcPr>
          <w:p w:rsidR="00041E21" w:rsidRPr="006228AA" w:rsidRDefault="00B3205D" w:rsidP="00554334">
            <w:pPr>
              <w:spacing w:after="0" w:line="240" w:lineRule="auto"/>
              <w:rPr>
                <w:rFonts w:ascii="Arial" w:hAnsi="Arial" w:cs="Arial"/>
                <w:noProof/>
                <w:sz w:val="20"/>
                <w:szCs w:val="20"/>
              </w:rPr>
            </w:pPr>
            <w:r w:rsidRPr="006228AA">
              <w:rPr>
                <w:rFonts w:ascii="Arial" w:hAnsi="Arial" w:cs="Arial"/>
                <w:noProof/>
                <w:sz w:val="20"/>
                <w:szCs w:val="20"/>
              </w:rPr>
              <w:lastRenderedPageBreak/>
              <w:drawing>
                <wp:anchor distT="0" distB="0" distL="114300" distR="114300" simplePos="0" relativeHeight="251667456" behindDoc="0" locked="0" layoutInCell="1" allowOverlap="1" wp14:anchorId="59811011" wp14:editId="475247D9">
                  <wp:simplePos x="0" y="0"/>
                  <wp:positionH relativeFrom="column">
                    <wp:posOffset>-2734</wp:posOffset>
                  </wp:positionH>
                  <wp:positionV relativeFrom="paragraph">
                    <wp:posOffset>177165</wp:posOffset>
                  </wp:positionV>
                  <wp:extent cx="1081377" cy="1192696"/>
                  <wp:effectExtent l="0" t="0" r="508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48662"/>
                          <a:stretch/>
                        </pic:blipFill>
                        <pic:spPr bwMode="auto">
                          <a:xfrm>
                            <a:off x="0" y="0"/>
                            <a:ext cx="1079336" cy="119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96249A" w:rsidRPr="006228AA" w:rsidRDefault="0096249A" w:rsidP="00554334">
            <w:pPr>
              <w:pStyle w:val="NoSpacing"/>
              <w:rPr>
                <w:rFonts w:ascii="Arial" w:hAnsi="Arial" w:cs="Arial"/>
                <w:b/>
                <w:bCs/>
                <w:sz w:val="20"/>
                <w:szCs w:val="20"/>
              </w:rPr>
            </w:pPr>
          </w:p>
          <w:p w:rsidR="00B3205D" w:rsidRDefault="00F41077" w:rsidP="00FA7E31">
            <w:pPr>
              <w:pStyle w:val="NoSpacing"/>
              <w:jc w:val="both"/>
              <w:rPr>
                <w:rFonts w:ascii="Arial" w:hAnsi="Arial" w:cs="Arial"/>
                <w:b/>
                <w:sz w:val="20"/>
                <w:szCs w:val="20"/>
              </w:rPr>
            </w:pPr>
            <w:r w:rsidRPr="006228AA">
              <w:rPr>
                <w:rFonts w:ascii="Arial" w:hAnsi="Arial" w:cs="Arial"/>
                <w:b/>
                <w:bCs/>
                <w:sz w:val="20"/>
                <w:szCs w:val="20"/>
              </w:rPr>
              <w:t>John Sarge</w:t>
            </w:r>
            <w:r w:rsidR="00594085" w:rsidRPr="006228AA">
              <w:rPr>
                <w:rFonts w:ascii="Arial" w:hAnsi="Arial" w:cs="Arial"/>
                <w:b/>
                <w:bCs/>
                <w:sz w:val="20"/>
                <w:szCs w:val="20"/>
              </w:rPr>
              <w:t>nt</w:t>
            </w:r>
            <w:r w:rsidR="00B3205D" w:rsidRPr="006228AA">
              <w:rPr>
                <w:rFonts w:ascii="Arial" w:hAnsi="Arial" w:cs="Arial"/>
                <w:b/>
                <w:bCs/>
                <w:sz w:val="20"/>
                <w:szCs w:val="20"/>
              </w:rPr>
              <w:t xml:space="preserve">, </w:t>
            </w:r>
            <w:hyperlink r:id="rId35" w:history="1">
              <w:proofErr w:type="spellStart"/>
              <w:r w:rsidR="00B3205D" w:rsidRPr="007A0F40">
                <w:rPr>
                  <w:rStyle w:val="Hyperlink"/>
                  <w:rFonts w:ascii="Arial" w:hAnsi="Arial" w:cs="Arial"/>
                  <w:b/>
                  <w:sz w:val="20"/>
                  <w:szCs w:val="20"/>
                </w:rPr>
                <w:t>BroadReach</w:t>
              </w:r>
              <w:proofErr w:type="spellEnd"/>
              <w:r w:rsidR="00B3205D" w:rsidRPr="007A0F40">
                <w:rPr>
                  <w:rStyle w:val="Hyperlink"/>
                  <w:rFonts w:ascii="Arial" w:hAnsi="Arial" w:cs="Arial"/>
                  <w:b/>
                  <w:sz w:val="20"/>
                  <w:szCs w:val="20"/>
                </w:rPr>
                <w:t xml:space="preserve"> Healthcare</w:t>
              </w:r>
            </w:hyperlink>
            <w:r w:rsidR="00B3205D" w:rsidRPr="006228AA">
              <w:rPr>
                <w:rFonts w:ascii="Arial" w:hAnsi="Arial" w:cs="Arial"/>
                <w:b/>
                <w:sz w:val="20"/>
                <w:szCs w:val="20"/>
              </w:rPr>
              <w:t xml:space="preserve">, South Africa </w:t>
            </w:r>
          </w:p>
          <w:p w:rsidR="00767E4F" w:rsidRDefault="0020595D" w:rsidP="00FA7E31">
            <w:pPr>
              <w:pStyle w:val="NoSpacing"/>
              <w:jc w:val="both"/>
              <w:rPr>
                <w:rFonts w:ascii="Arial" w:hAnsi="Arial" w:cs="Arial"/>
                <w:b/>
                <w:sz w:val="20"/>
                <w:szCs w:val="20"/>
              </w:rPr>
            </w:pPr>
            <w:hyperlink r:id="rId36" w:history="1">
              <w:r w:rsidR="007A0F40" w:rsidRPr="007A0F40">
                <w:rPr>
                  <w:rStyle w:val="Hyperlink"/>
                  <w:rFonts w:ascii="Arial" w:hAnsi="Arial" w:cs="Arial"/>
                  <w:b/>
                  <w:sz w:val="20"/>
                  <w:szCs w:val="20"/>
                </w:rPr>
                <w:t>@</w:t>
              </w:r>
              <w:proofErr w:type="spellStart"/>
              <w:r w:rsidR="007A0F40" w:rsidRPr="007A0F40">
                <w:rPr>
                  <w:rStyle w:val="Hyperlink"/>
                  <w:rFonts w:ascii="Arial" w:hAnsi="Arial" w:cs="Arial"/>
                  <w:b/>
                  <w:sz w:val="20"/>
                  <w:szCs w:val="20"/>
                </w:rPr>
                <w:t>TEDx</w:t>
              </w:r>
              <w:proofErr w:type="spellEnd"/>
            </w:hyperlink>
          </w:p>
          <w:p w:rsidR="00B3205D" w:rsidRPr="006228AA" w:rsidRDefault="00B3205D" w:rsidP="00FA7E31">
            <w:pPr>
              <w:pStyle w:val="NoSpacing"/>
              <w:jc w:val="both"/>
              <w:rPr>
                <w:rFonts w:ascii="Arial" w:hAnsi="Arial" w:cs="Arial"/>
                <w:sz w:val="20"/>
                <w:szCs w:val="20"/>
              </w:rPr>
            </w:pPr>
            <w:proofErr w:type="spellStart"/>
            <w:r w:rsidRPr="006228AA">
              <w:rPr>
                <w:rFonts w:ascii="Arial" w:hAnsi="Arial" w:cs="Arial"/>
                <w:sz w:val="20"/>
                <w:szCs w:val="20"/>
              </w:rPr>
              <w:t>BroadReach</w:t>
            </w:r>
            <w:proofErr w:type="spellEnd"/>
            <w:r w:rsidRPr="006228AA">
              <w:rPr>
                <w:rFonts w:ascii="Arial" w:hAnsi="Arial" w:cs="Arial"/>
                <w:sz w:val="20"/>
                <w:szCs w:val="20"/>
              </w:rPr>
              <w:t xml:space="preserve"> focuses on developing sustainable and scalable solutions to address root cause issues, by applying private sector problem solving and solutions to public sector problems. It relies on techniques such as root cause analyses, utilization of data, analytics and modelling, as well as borrowing mobile and computing technologies, in order to improve processes and care quality in underserved populations.</w:t>
            </w:r>
          </w:p>
          <w:p w:rsidR="00041E21" w:rsidRPr="006228AA" w:rsidRDefault="00041E21" w:rsidP="00554334">
            <w:pPr>
              <w:autoSpaceDE w:val="0"/>
              <w:autoSpaceDN w:val="0"/>
              <w:adjustRightInd w:val="0"/>
              <w:rPr>
                <w:rFonts w:ascii="Arial" w:hAnsi="Arial" w:cs="Arial"/>
                <w:b/>
                <w:bCs/>
                <w:color w:val="000000"/>
                <w:sz w:val="20"/>
                <w:szCs w:val="20"/>
              </w:rPr>
            </w:pPr>
          </w:p>
        </w:tc>
      </w:tr>
      <w:tr w:rsidR="00A85948" w:rsidRPr="006228AA" w:rsidTr="00FA30BF">
        <w:trPr>
          <w:trHeight w:val="2265"/>
        </w:trPr>
        <w:tc>
          <w:tcPr>
            <w:tcW w:w="2000" w:type="dxa"/>
            <w:shd w:val="clear" w:color="auto" w:fill="auto"/>
          </w:tcPr>
          <w:p w:rsidR="00A85948" w:rsidRPr="006228AA" w:rsidRDefault="00180704" w:rsidP="00554334">
            <w:pPr>
              <w:spacing w:after="0" w:line="240" w:lineRule="auto"/>
              <w:rPr>
                <w:rFonts w:ascii="Arial" w:hAnsi="Arial" w:cs="Arial"/>
                <w:noProof/>
                <w:sz w:val="20"/>
                <w:szCs w:val="20"/>
              </w:rPr>
            </w:pPr>
            <w:r w:rsidRPr="006228AA">
              <w:rPr>
                <w:rFonts w:ascii="Arial" w:hAnsi="Arial" w:cs="Arial"/>
                <w:noProof/>
                <w:sz w:val="20"/>
                <w:szCs w:val="20"/>
              </w:rPr>
              <w:drawing>
                <wp:inline distT="0" distB="0" distL="0" distR="0" wp14:anchorId="3A9B2A59" wp14:editId="6DB45BFD">
                  <wp:extent cx="1127125" cy="1738246"/>
                  <wp:effectExtent l="0" t="0" r="0" b="0"/>
                  <wp:docPr id="14" name="Picture 14" descr="Macintosh HD:Users:CVT:Desktop:Jen Hyatt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VT:Desktop:Jen Hyatt High R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125" cy="1738246"/>
                          </a:xfrm>
                          <a:prstGeom prst="rect">
                            <a:avLst/>
                          </a:prstGeom>
                          <a:noFill/>
                          <a:ln>
                            <a:noFill/>
                          </a:ln>
                        </pic:spPr>
                      </pic:pic>
                    </a:graphicData>
                  </a:graphic>
                </wp:inline>
              </w:drawing>
            </w:r>
          </w:p>
        </w:tc>
        <w:tc>
          <w:tcPr>
            <w:tcW w:w="8505" w:type="dxa"/>
            <w:shd w:val="clear" w:color="auto" w:fill="auto"/>
          </w:tcPr>
          <w:p w:rsidR="00DB04CE" w:rsidRPr="006228AA" w:rsidRDefault="00DB04CE" w:rsidP="00A85948">
            <w:pPr>
              <w:pStyle w:val="NoSpacing"/>
              <w:rPr>
                <w:rFonts w:ascii="Arial" w:hAnsi="Arial" w:cs="Arial"/>
                <w:b/>
                <w:bCs/>
                <w:sz w:val="20"/>
                <w:szCs w:val="20"/>
              </w:rPr>
            </w:pPr>
          </w:p>
          <w:p w:rsidR="00767E4F" w:rsidRDefault="00A85948" w:rsidP="00813E48">
            <w:pPr>
              <w:pStyle w:val="NoSpacing"/>
              <w:rPr>
                <w:rFonts w:ascii="Arial" w:hAnsi="Arial" w:cs="Arial"/>
                <w:b/>
                <w:sz w:val="20"/>
                <w:szCs w:val="20"/>
              </w:rPr>
            </w:pPr>
            <w:r w:rsidRPr="006228AA">
              <w:rPr>
                <w:rFonts w:ascii="Arial" w:hAnsi="Arial" w:cs="Arial"/>
                <w:b/>
                <w:bCs/>
                <w:sz w:val="20"/>
                <w:szCs w:val="20"/>
              </w:rPr>
              <w:t xml:space="preserve">Jen Hyatt, </w:t>
            </w:r>
            <w:hyperlink r:id="rId38" w:history="1">
              <w:r w:rsidRPr="00813E48">
                <w:rPr>
                  <w:rStyle w:val="Hyperlink"/>
                  <w:rFonts w:ascii="Arial" w:hAnsi="Arial" w:cs="Arial"/>
                  <w:b/>
                  <w:sz w:val="20"/>
                  <w:szCs w:val="20"/>
                </w:rPr>
                <w:t>Big White Wall</w:t>
              </w:r>
            </w:hyperlink>
            <w:r w:rsidRPr="006228AA">
              <w:rPr>
                <w:rFonts w:ascii="Arial" w:hAnsi="Arial" w:cs="Arial"/>
                <w:b/>
                <w:bCs/>
                <w:sz w:val="20"/>
                <w:szCs w:val="20"/>
              </w:rPr>
              <w:t xml:space="preserve">, </w:t>
            </w:r>
            <w:r w:rsidRPr="006228AA">
              <w:rPr>
                <w:rFonts w:ascii="Arial" w:hAnsi="Arial" w:cs="Arial"/>
                <w:b/>
                <w:sz w:val="20"/>
                <w:szCs w:val="20"/>
              </w:rPr>
              <w:t xml:space="preserve">United Kingdom </w:t>
            </w:r>
          </w:p>
          <w:p w:rsidR="00767E4F" w:rsidRDefault="0020595D" w:rsidP="00B16C1A">
            <w:pPr>
              <w:pStyle w:val="NoSpacing"/>
              <w:jc w:val="both"/>
              <w:rPr>
                <w:rFonts w:ascii="Arial" w:hAnsi="Arial" w:cs="Arial"/>
                <w:b/>
                <w:sz w:val="20"/>
                <w:szCs w:val="20"/>
              </w:rPr>
            </w:pPr>
            <w:hyperlink r:id="rId39" w:history="1">
              <w:r w:rsidR="00D8276C" w:rsidRPr="00813E48">
                <w:rPr>
                  <w:rStyle w:val="Hyperlink"/>
                  <w:rFonts w:ascii="Arial" w:hAnsi="Arial" w:cs="Arial"/>
                  <w:b/>
                  <w:sz w:val="20"/>
                  <w:szCs w:val="20"/>
                </w:rPr>
                <w:t>@</w:t>
              </w:r>
              <w:proofErr w:type="spellStart"/>
              <w:r w:rsidR="00D8276C" w:rsidRPr="00813E48">
                <w:rPr>
                  <w:rStyle w:val="Hyperlink"/>
                  <w:rFonts w:ascii="Arial" w:hAnsi="Arial" w:cs="Arial"/>
                  <w:b/>
                  <w:sz w:val="20"/>
                  <w:szCs w:val="20"/>
                </w:rPr>
                <w:t>TEDMed</w:t>
              </w:r>
              <w:proofErr w:type="spellEnd"/>
            </w:hyperlink>
            <w:r w:rsidR="00767E4F">
              <w:rPr>
                <w:rFonts w:ascii="Arial" w:hAnsi="Arial" w:cs="Arial"/>
                <w:b/>
                <w:sz w:val="20"/>
                <w:szCs w:val="20"/>
              </w:rPr>
              <w:t xml:space="preserve"> </w:t>
            </w:r>
          </w:p>
          <w:p w:rsidR="00F60052" w:rsidRPr="006228AA" w:rsidRDefault="00F60052" w:rsidP="00B16C1A">
            <w:pPr>
              <w:pStyle w:val="NoSpacing"/>
              <w:jc w:val="both"/>
              <w:rPr>
                <w:rFonts w:ascii="Arial" w:hAnsi="Arial" w:cs="Arial"/>
                <w:sz w:val="20"/>
                <w:szCs w:val="20"/>
                <w:lang w:val="en-US"/>
              </w:rPr>
            </w:pPr>
            <w:proofErr w:type="spellStart"/>
            <w:r w:rsidRPr="006228AA">
              <w:rPr>
                <w:rFonts w:ascii="Arial" w:hAnsi="Arial" w:cs="Arial"/>
                <w:sz w:val="20"/>
                <w:szCs w:val="20"/>
                <w:lang w:val="en-US"/>
              </w:rPr>
              <w:t>Recognised</w:t>
            </w:r>
            <w:proofErr w:type="spellEnd"/>
            <w:r w:rsidRPr="006228AA">
              <w:rPr>
                <w:rFonts w:ascii="Arial" w:hAnsi="Arial" w:cs="Arial"/>
                <w:sz w:val="20"/>
                <w:szCs w:val="20"/>
                <w:lang w:val="en-US"/>
              </w:rPr>
              <w:t xml:space="preserve"> for her achievements in the fields of social entrepreneurship and digital technology Jen has founded/co-created over 30 </w:t>
            </w:r>
            <w:proofErr w:type="spellStart"/>
            <w:r w:rsidRPr="006228AA">
              <w:rPr>
                <w:rFonts w:ascii="Arial" w:hAnsi="Arial" w:cs="Arial"/>
                <w:sz w:val="20"/>
                <w:szCs w:val="20"/>
                <w:lang w:val="en-US"/>
              </w:rPr>
              <w:t>organisations</w:t>
            </w:r>
            <w:proofErr w:type="spellEnd"/>
            <w:r w:rsidRPr="006228AA">
              <w:rPr>
                <w:rFonts w:ascii="Arial" w:hAnsi="Arial" w:cs="Arial"/>
                <w:sz w:val="20"/>
                <w:szCs w:val="20"/>
                <w:lang w:val="en-US"/>
              </w:rPr>
              <w:t xml:space="preserve"> worldwide. In 2007 she founded Big White Wall </w:t>
            </w:r>
            <w:proofErr w:type="spellStart"/>
            <w:r w:rsidRPr="006228AA">
              <w:rPr>
                <w:rFonts w:ascii="Arial" w:hAnsi="Arial" w:cs="Arial"/>
                <w:sz w:val="20"/>
                <w:szCs w:val="20"/>
                <w:lang w:val="en-US"/>
              </w:rPr>
              <w:t>recognising</w:t>
            </w:r>
            <w:proofErr w:type="spellEnd"/>
            <w:r w:rsidRPr="006228AA">
              <w:rPr>
                <w:rFonts w:ascii="Arial" w:hAnsi="Arial" w:cs="Arial"/>
                <w:sz w:val="20"/>
                <w:szCs w:val="20"/>
                <w:lang w:val="en-US"/>
              </w:rPr>
              <w:t xml:space="preserve"> that stigma and poor access prevented millions from getting mental health support. Using digital technology and data analytics, BWW has transformed the mental health journey into one of </w:t>
            </w:r>
            <w:proofErr w:type="spellStart"/>
            <w:r w:rsidRPr="006228AA">
              <w:rPr>
                <w:rFonts w:ascii="Arial" w:hAnsi="Arial" w:cs="Arial"/>
                <w:sz w:val="20"/>
                <w:szCs w:val="20"/>
                <w:lang w:val="en-US"/>
              </w:rPr>
              <w:t>personalised</w:t>
            </w:r>
            <w:proofErr w:type="spellEnd"/>
            <w:r w:rsidRPr="006228AA">
              <w:rPr>
                <w:rFonts w:ascii="Arial" w:hAnsi="Arial" w:cs="Arial"/>
                <w:sz w:val="20"/>
                <w:szCs w:val="20"/>
                <w:lang w:val="en-US"/>
              </w:rPr>
              <w:t xml:space="preserve"> support and recovery, available immediately and anonymously 24/7. Jen continues to guide BWW’s strategic growth in the USA, UK and Australasia whilst launching new social enterprises </w:t>
            </w:r>
            <w:proofErr w:type="spellStart"/>
            <w:r w:rsidRPr="006228AA">
              <w:rPr>
                <w:rFonts w:ascii="Arial" w:hAnsi="Arial" w:cs="Arial"/>
                <w:sz w:val="20"/>
                <w:szCs w:val="20"/>
                <w:lang w:val="en-US"/>
              </w:rPr>
              <w:t>utilising</w:t>
            </w:r>
            <w:proofErr w:type="spellEnd"/>
            <w:r w:rsidRPr="006228AA">
              <w:rPr>
                <w:rFonts w:ascii="Arial" w:hAnsi="Arial" w:cs="Arial"/>
                <w:sz w:val="20"/>
                <w:szCs w:val="20"/>
                <w:lang w:val="en-US"/>
              </w:rPr>
              <w:t xml:space="preserve"> technology to tackle big social challenges.</w:t>
            </w:r>
          </w:p>
          <w:p w:rsidR="00037472" w:rsidRPr="006228AA" w:rsidRDefault="00037472" w:rsidP="00B16C1A">
            <w:pPr>
              <w:pStyle w:val="NoSpacing"/>
              <w:jc w:val="both"/>
              <w:rPr>
                <w:rFonts w:ascii="Arial" w:hAnsi="Arial" w:cs="Arial"/>
                <w:sz w:val="20"/>
                <w:szCs w:val="20"/>
                <w:lang w:val="en-US"/>
              </w:rPr>
            </w:pPr>
          </w:p>
          <w:p w:rsidR="00B16C1A" w:rsidRPr="006228AA" w:rsidRDefault="00B16C1A" w:rsidP="00B16C1A">
            <w:pPr>
              <w:pStyle w:val="NoSpacing"/>
              <w:jc w:val="both"/>
              <w:rPr>
                <w:rFonts w:ascii="Arial" w:hAnsi="Arial" w:cs="Arial"/>
                <w:b/>
                <w:bCs/>
                <w:color w:val="000000"/>
                <w:sz w:val="20"/>
                <w:szCs w:val="20"/>
              </w:rPr>
            </w:pPr>
          </w:p>
        </w:tc>
      </w:tr>
      <w:tr w:rsidR="00A85948" w:rsidRPr="006228AA" w:rsidTr="00FA30BF">
        <w:trPr>
          <w:trHeight w:val="2265"/>
        </w:trPr>
        <w:tc>
          <w:tcPr>
            <w:tcW w:w="2000" w:type="dxa"/>
            <w:shd w:val="clear" w:color="auto" w:fill="auto"/>
          </w:tcPr>
          <w:p w:rsidR="00A85948" w:rsidRPr="006228AA" w:rsidRDefault="00A85948" w:rsidP="00554334">
            <w:pPr>
              <w:spacing w:after="0" w:line="240" w:lineRule="auto"/>
              <w:rPr>
                <w:rFonts w:ascii="Arial" w:hAnsi="Arial" w:cs="Arial"/>
                <w:noProof/>
                <w:sz w:val="20"/>
                <w:szCs w:val="20"/>
              </w:rPr>
            </w:pPr>
            <w:r w:rsidRPr="006228AA">
              <w:rPr>
                <w:rFonts w:ascii="Arial" w:eastAsia="Times New Roman" w:hAnsi="Arial" w:cs="Arial"/>
                <w:noProof/>
                <w:color w:val="000000"/>
                <w:sz w:val="20"/>
                <w:szCs w:val="20"/>
              </w:rPr>
              <w:drawing>
                <wp:anchor distT="0" distB="0" distL="114300" distR="114300" simplePos="0" relativeHeight="251688960" behindDoc="1" locked="0" layoutInCell="1" allowOverlap="1" wp14:anchorId="3B39F9F0" wp14:editId="3A363DC9">
                  <wp:simplePos x="0" y="0"/>
                  <wp:positionH relativeFrom="column">
                    <wp:posOffset>319405</wp:posOffset>
                  </wp:positionH>
                  <wp:positionV relativeFrom="paragraph">
                    <wp:posOffset>-2491740</wp:posOffset>
                  </wp:positionV>
                  <wp:extent cx="1052830" cy="1329690"/>
                  <wp:effectExtent l="0" t="0" r="0" b="3810"/>
                  <wp:wrapTight wrapText="bothSides">
                    <wp:wrapPolygon edited="0">
                      <wp:start x="0" y="0"/>
                      <wp:lineTo x="0" y="21352"/>
                      <wp:lineTo x="21105" y="21352"/>
                      <wp:lineTo x="211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zanSalman.jpg"/>
                          <pic:cNvPicPr/>
                        </pic:nvPicPr>
                        <pic:blipFill>
                          <a:blip r:embed="rId40">
                            <a:extLst>
                              <a:ext uri="{28A0092B-C50C-407E-A947-70E740481C1C}">
                                <a14:useLocalDpi xmlns:a14="http://schemas.microsoft.com/office/drawing/2010/main" val="0"/>
                              </a:ext>
                            </a:extLst>
                          </a:blip>
                          <a:stretch>
                            <a:fillRect/>
                          </a:stretch>
                        </pic:blipFill>
                        <pic:spPr>
                          <a:xfrm>
                            <a:off x="0" y="0"/>
                            <a:ext cx="1052830" cy="1329690"/>
                          </a:xfrm>
                          <a:prstGeom prst="rect">
                            <a:avLst/>
                          </a:prstGeom>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B16C1A" w:rsidRPr="006228AA" w:rsidRDefault="00B16C1A" w:rsidP="00554334">
            <w:pPr>
              <w:pStyle w:val="NoSpacing"/>
              <w:rPr>
                <w:rFonts w:ascii="Arial" w:eastAsia="Times New Roman" w:hAnsi="Arial" w:cs="Arial"/>
                <w:b/>
                <w:color w:val="000000"/>
                <w:sz w:val="20"/>
                <w:szCs w:val="20"/>
              </w:rPr>
            </w:pPr>
          </w:p>
          <w:p w:rsidR="00D30893" w:rsidRDefault="00A85948" w:rsidP="003C7C27">
            <w:pPr>
              <w:pStyle w:val="NoSpacing"/>
              <w:jc w:val="both"/>
              <w:rPr>
                <w:rFonts w:ascii="Arial" w:eastAsia="Times New Roman" w:hAnsi="Arial" w:cs="Arial"/>
                <w:b/>
                <w:color w:val="000000"/>
                <w:sz w:val="20"/>
                <w:szCs w:val="20"/>
                <w:lang w:val="de-CH"/>
              </w:rPr>
            </w:pPr>
            <w:r w:rsidRPr="00FD4883">
              <w:rPr>
                <w:rFonts w:ascii="Arial" w:eastAsia="Times New Roman" w:hAnsi="Arial" w:cs="Arial"/>
                <w:b/>
                <w:color w:val="000000"/>
                <w:sz w:val="20"/>
                <w:szCs w:val="20"/>
                <w:lang w:val="de-CH"/>
              </w:rPr>
              <w:t xml:space="preserve">Ramazan Salman, </w:t>
            </w:r>
            <w:r w:rsidR="005353F2">
              <w:fldChar w:fldCharType="begin"/>
            </w:r>
            <w:r w:rsidR="005353F2" w:rsidRPr="0020595D">
              <w:rPr>
                <w:lang w:val="de-CH"/>
              </w:rPr>
              <w:instrText xml:space="preserve"> HYPERLINK "http://www.ethno-medizinisches-zentrum.de/" </w:instrText>
            </w:r>
            <w:r w:rsidR="005353F2">
              <w:fldChar w:fldCharType="separate"/>
            </w:r>
            <w:r w:rsidRPr="00D30893">
              <w:rPr>
                <w:rStyle w:val="Hyperlink"/>
                <w:rFonts w:ascii="Arial" w:eastAsia="Times New Roman" w:hAnsi="Arial" w:cs="Arial"/>
                <w:b/>
                <w:sz w:val="20"/>
                <w:szCs w:val="20"/>
                <w:lang w:val="de-CH"/>
              </w:rPr>
              <w:t>Ethno-Medizinisches Zentrum</w:t>
            </w:r>
            <w:r w:rsidR="005353F2">
              <w:rPr>
                <w:rStyle w:val="Hyperlink"/>
                <w:rFonts w:ascii="Arial" w:eastAsia="Times New Roman" w:hAnsi="Arial" w:cs="Arial"/>
                <w:b/>
                <w:sz w:val="20"/>
                <w:szCs w:val="20"/>
                <w:lang w:val="de-CH"/>
              </w:rPr>
              <w:fldChar w:fldCharType="end"/>
            </w:r>
            <w:r w:rsidRPr="00FD4883">
              <w:rPr>
                <w:rFonts w:ascii="Arial" w:eastAsia="Times New Roman" w:hAnsi="Arial" w:cs="Arial"/>
                <w:b/>
                <w:color w:val="000000"/>
                <w:sz w:val="20"/>
                <w:szCs w:val="20"/>
                <w:lang w:val="de-CH"/>
              </w:rPr>
              <w:t>, Germany</w:t>
            </w:r>
          </w:p>
          <w:p w:rsidR="004C1568" w:rsidRPr="00454D71" w:rsidRDefault="0020595D" w:rsidP="003C7C27">
            <w:pPr>
              <w:pStyle w:val="NoSpacing"/>
              <w:jc w:val="both"/>
              <w:rPr>
                <w:rFonts w:ascii="Arial" w:eastAsia="Times New Roman" w:hAnsi="Arial" w:cs="Arial"/>
                <w:b/>
                <w:color w:val="000000"/>
                <w:sz w:val="20"/>
                <w:szCs w:val="20"/>
              </w:rPr>
            </w:pPr>
            <w:hyperlink r:id="rId41" w:history="1">
              <w:r w:rsidR="004C1568" w:rsidRPr="00454D71">
                <w:rPr>
                  <w:rStyle w:val="Hyperlink"/>
                  <w:rFonts w:ascii="Arial" w:eastAsia="Times New Roman" w:hAnsi="Arial" w:cs="Arial"/>
                  <w:b/>
                  <w:sz w:val="20"/>
                  <w:szCs w:val="20"/>
                </w:rPr>
                <w:t>@Wall Street Journal</w:t>
              </w:r>
            </w:hyperlink>
          </w:p>
          <w:p w:rsidR="00A85948" w:rsidRPr="006228AA" w:rsidRDefault="00A85948" w:rsidP="003C7C27">
            <w:pPr>
              <w:pStyle w:val="NoSpacing"/>
              <w:jc w:val="both"/>
              <w:rPr>
                <w:rFonts w:ascii="Arial" w:eastAsia="Times New Roman" w:hAnsi="Arial" w:cs="Arial"/>
                <w:b/>
                <w:color w:val="000000"/>
                <w:sz w:val="20"/>
                <w:szCs w:val="20"/>
              </w:rPr>
            </w:pPr>
            <w:r w:rsidRPr="006228AA">
              <w:rPr>
                <w:rFonts w:ascii="Arial" w:eastAsia="Times New Roman" w:hAnsi="Arial" w:cs="Arial"/>
                <w:color w:val="000000"/>
                <w:sz w:val="20"/>
                <w:szCs w:val="20"/>
              </w:rPr>
              <w:t xml:space="preserve">The Ethno-Medical </w:t>
            </w:r>
            <w:proofErr w:type="spellStart"/>
            <w:r w:rsidRPr="006228AA">
              <w:rPr>
                <w:rFonts w:ascii="Arial" w:eastAsia="Times New Roman" w:hAnsi="Arial" w:cs="Arial"/>
                <w:color w:val="000000"/>
                <w:sz w:val="20"/>
                <w:szCs w:val="20"/>
              </w:rPr>
              <w:t>Center</w:t>
            </w:r>
            <w:proofErr w:type="spellEnd"/>
            <w:r w:rsidRPr="006228AA">
              <w:rPr>
                <w:rFonts w:ascii="Arial" w:eastAsia="Times New Roman" w:hAnsi="Arial" w:cs="Arial"/>
                <w:color w:val="000000"/>
                <w:sz w:val="20"/>
                <w:szCs w:val="20"/>
              </w:rPr>
              <w:t xml:space="preserve"> (EMC) supports migrants in navigating the health and education systems. EMC offers multi-language services that range from trainings for professionals and health information campaigns to community interpreting services. A core program is “</w:t>
            </w:r>
            <w:proofErr w:type="spellStart"/>
            <w:r w:rsidRPr="006228AA">
              <w:rPr>
                <w:rFonts w:ascii="Arial" w:eastAsia="Times New Roman" w:hAnsi="Arial" w:cs="Arial"/>
                <w:color w:val="000000"/>
                <w:sz w:val="20"/>
                <w:szCs w:val="20"/>
              </w:rPr>
              <w:t>MiMi</w:t>
            </w:r>
            <w:proofErr w:type="spellEnd"/>
            <w:r w:rsidRPr="006228AA">
              <w:rPr>
                <w:rFonts w:ascii="Arial" w:eastAsia="Times New Roman" w:hAnsi="Arial" w:cs="Arial"/>
                <w:color w:val="000000"/>
                <w:sz w:val="20"/>
                <w:szCs w:val="20"/>
              </w:rPr>
              <w:t xml:space="preserve"> - With Migrants for Migrants, which is </w:t>
            </w:r>
            <w:proofErr w:type="gramStart"/>
            <w:r w:rsidRPr="006228AA">
              <w:rPr>
                <w:rFonts w:ascii="Arial" w:eastAsia="Times New Roman" w:hAnsi="Arial" w:cs="Arial"/>
                <w:color w:val="000000"/>
                <w:sz w:val="20"/>
                <w:szCs w:val="20"/>
              </w:rPr>
              <w:t>key</w:t>
            </w:r>
            <w:proofErr w:type="gramEnd"/>
            <w:r w:rsidRPr="006228AA">
              <w:rPr>
                <w:rFonts w:ascii="Arial" w:eastAsia="Times New Roman" w:hAnsi="Arial" w:cs="Arial"/>
                <w:color w:val="000000"/>
                <w:sz w:val="20"/>
                <w:szCs w:val="20"/>
              </w:rPr>
              <w:t xml:space="preserve"> for social inclusion and integration of migrants into society.</w:t>
            </w:r>
          </w:p>
        </w:tc>
      </w:tr>
      <w:tr w:rsidR="00A85948" w:rsidRPr="006228AA" w:rsidTr="00FA30BF">
        <w:trPr>
          <w:trHeight w:val="2265"/>
        </w:trPr>
        <w:tc>
          <w:tcPr>
            <w:tcW w:w="2000" w:type="dxa"/>
            <w:shd w:val="clear" w:color="auto" w:fill="auto"/>
          </w:tcPr>
          <w:p w:rsidR="00A85948" w:rsidRPr="006228AA" w:rsidRDefault="00A85948" w:rsidP="00554334">
            <w:pPr>
              <w:spacing w:after="0" w:line="240" w:lineRule="auto"/>
              <w:rPr>
                <w:rFonts w:ascii="Arial" w:hAnsi="Arial" w:cs="Arial"/>
                <w:noProof/>
                <w:sz w:val="20"/>
                <w:szCs w:val="20"/>
              </w:rPr>
            </w:pPr>
            <w:r w:rsidRPr="006228AA">
              <w:rPr>
                <w:rFonts w:ascii="Arial" w:eastAsia="Times New Roman" w:hAnsi="Arial" w:cs="Arial"/>
                <w:noProof/>
                <w:color w:val="000000"/>
                <w:sz w:val="20"/>
                <w:szCs w:val="20"/>
              </w:rPr>
              <w:drawing>
                <wp:inline distT="0" distB="0" distL="0" distR="0" wp14:anchorId="4DED1A71" wp14:editId="1C1C3366">
                  <wp:extent cx="1152812" cy="145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ertHowe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3707" cy="1454953"/>
                          </a:xfrm>
                          <a:prstGeom prst="rect">
                            <a:avLst/>
                          </a:prstGeom>
                        </pic:spPr>
                      </pic:pic>
                    </a:graphicData>
                  </a:graphic>
                </wp:inline>
              </w:drawing>
            </w:r>
          </w:p>
        </w:tc>
        <w:tc>
          <w:tcPr>
            <w:tcW w:w="8505" w:type="dxa"/>
            <w:shd w:val="clear" w:color="auto" w:fill="auto"/>
          </w:tcPr>
          <w:p w:rsidR="00B16C1A" w:rsidRPr="006228AA" w:rsidRDefault="00B16C1A" w:rsidP="00EC45CA">
            <w:pPr>
              <w:spacing w:after="0" w:line="240" w:lineRule="auto"/>
              <w:rPr>
                <w:rFonts w:ascii="Arial" w:eastAsia="Times New Roman" w:hAnsi="Arial" w:cs="Arial"/>
                <w:b/>
                <w:color w:val="000000"/>
                <w:sz w:val="20"/>
                <w:szCs w:val="20"/>
              </w:rPr>
            </w:pPr>
          </w:p>
          <w:p w:rsidR="0025798E" w:rsidRDefault="00EC45CA" w:rsidP="003C7C27">
            <w:pPr>
              <w:spacing w:after="0" w:line="240" w:lineRule="auto"/>
              <w:jc w:val="both"/>
              <w:rPr>
                <w:rFonts w:ascii="Arial" w:eastAsia="Times New Roman" w:hAnsi="Arial" w:cs="Arial"/>
                <w:b/>
                <w:color w:val="000000"/>
                <w:sz w:val="20"/>
                <w:szCs w:val="20"/>
              </w:rPr>
            </w:pPr>
            <w:r w:rsidRPr="006228AA">
              <w:rPr>
                <w:rFonts w:ascii="Arial" w:eastAsia="Times New Roman" w:hAnsi="Arial" w:cs="Arial"/>
                <w:b/>
                <w:color w:val="000000"/>
                <w:sz w:val="20"/>
                <w:szCs w:val="20"/>
              </w:rPr>
              <w:t xml:space="preserve">Rupert Howes, </w:t>
            </w:r>
            <w:hyperlink r:id="rId43" w:history="1">
              <w:r w:rsidRPr="0025798E">
                <w:rPr>
                  <w:rStyle w:val="Hyperlink"/>
                  <w:rFonts w:ascii="Arial" w:eastAsia="Times New Roman" w:hAnsi="Arial" w:cs="Arial"/>
                  <w:b/>
                  <w:sz w:val="20"/>
                  <w:szCs w:val="20"/>
                </w:rPr>
                <w:t>Marine Stewardship Council</w:t>
              </w:r>
            </w:hyperlink>
            <w:r w:rsidRPr="006228AA">
              <w:rPr>
                <w:rFonts w:ascii="Arial" w:eastAsia="Times New Roman" w:hAnsi="Arial" w:cs="Arial"/>
                <w:b/>
                <w:color w:val="000000"/>
                <w:sz w:val="20"/>
                <w:szCs w:val="20"/>
              </w:rPr>
              <w:t xml:space="preserve"> (MSC), United Kingdom</w:t>
            </w:r>
          </w:p>
          <w:p w:rsidR="0025798E" w:rsidRPr="006D7AFE" w:rsidRDefault="00D71951" w:rsidP="003C7C27">
            <w:pPr>
              <w:spacing w:after="0" w:line="240" w:lineRule="auto"/>
              <w:jc w:val="both"/>
              <w:rPr>
                <w:rFonts w:ascii="Arial" w:eastAsia="Times New Roman" w:hAnsi="Arial" w:cs="Arial"/>
                <w:b/>
                <w:color w:val="000000"/>
                <w:sz w:val="20"/>
                <w:szCs w:val="20"/>
              </w:rPr>
            </w:pPr>
            <w:r>
              <w:rPr>
                <w:rFonts w:ascii="Arial" w:eastAsia="Times New Roman" w:hAnsi="Arial" w:cs="Arial"/>
                <w:b/>
                <w:color w:val="000000"/>
                <w:sz w:val="20"/>
                <w:szCs w:val="20"/>
              </w:rPr>
              <w:t>@</w:t>
            </w:r>
            <w:hyperlink r:id="rId44" w:history="1">
              <w:r w:rsidR="0025798E" w:rsidRPr="006D7AFE">
                <w:rPr>
                  <w:rStyle w:val="Hyperlink"/>
                  <w:rFonts w:ascii="Arial" w:eastAsia="Times New Roman" w:hAnsi="Arial" w:cs="Arial"/>
                  <w:b/>
                  <w:sz w:val="20"/>
                  <w:szCs w:val="20"/>
                </w:rPr>
                <w:t>MSC Video</w:t>
              </w:r>
            </w:hyperlink>
          </w:p>
          <w:p w:rsidR="00A85948" w:rsidRPr="006228AA" w:rsidRDefault="00EC45CA" w:rsidP="003C7C27">
            <w:pPr>
              <w:pStyle w:val="NoSpacing"/>
              <w:jc w:val="both"/>
              <w:rPr>
                <w:rFonts w:ascii="Arial" w:hAnsi="Arial" w:cs="Arial"/>
                <w:bCs/>
                <w:sz w:val="20"/>
                <w:szCs w:val="20"/>
              </w:rPr>
            </w:pPr>
            <w:r w:rsidRPr="006228AA">
              <w:rPr>
                <w:rFonts w:ascii="Arial" w:hAnsi="Arial" w:cs="Arial"/>
                <w:bCs/>
                <w:sz w:val="20"/>
                <w:szCs w:val="20"/>
              </w:rPr>
              <w:t xml:space="preserve">The Marine Stewardship Council (MSC) is an international non-profit organization established to address the problem of unsustainable fishing. The MSC’ vision is for the world’s oceans to be teeming with life, and seafood supplies safeguarded for this and future generations. The MSC’s </w:t>
            </w:r>
            <w:proofErr w:type="spellStart"/>
            <w:r w:rsidRPr="006228AA">
              <w:rPr>
                <w:rFonts w:ascii="Arial" w:hAnsi="Arial" w:cs="Arial"/>
                <w:bCs/>
                <w:sz w:val="20"/>
                <w:szCs w:val="20"/>
              </w:rPr>
              <w:t>ecolabel</w:t>
            </w:r>
            <w:proofErr w:type="spellEnd"/>
            <w:r w:rsidRPr="006228AA">
              <w:rPr>
                <w:rFonts w:ascii="Arial" w:hAnsi="Arial" w:cs="Arial"/>
                <w:bCs/>
                <w:sz w:val="20"/>
                <w:szCs w:val="20"/>
              </w:rPr>
              <w:t xml:space="preserve"> and certification program recognises and rewards sustainable fishing practices and is helping create a more sustainable seafood market. More than 260 fisheries in over 35 countries are certified to the MSC’s globally recognized Standard for sustainable fishing. These fisheries have a combined annual seafood production of almost nine million metric tonnes, representing close to 10% of annual global yields. Close to 18,000 seafood products worldwide carry the MSC </w:t>
            </w:r>
            <w:proofErr w:type="spellStart"/>
            <w:r w:rsidRPr="006228AA">
              <w:rPr>
                <w:rFonts w:ascii="Arial" w:hAnsi="Arial" w:cs="Arial"/>
                <w:bCs/>
                <w:sz w:val="20"/>
                <w:szCs w:val="20"/>
              </w:rPr>
              <w:t>ecolabel</w:t>
            </w:r>
            <w:proofErr w:type="spellEnd"/>
            <w:r w:rsidRPr="006228AA">
              <w:rPr>
                <w:rFonts w:ascii="Arial" w:hAnsi="Arial" w:cs="Arial"/>
                <w:bCs/>
                <w:sz w:val="20"/>
                <w:szCs w:val="20"/>
              </w:rPr>
              <w:t>.</w:t>
            </w:r>
          </w:p>
          <w:p w:rsidR="00B16C1A" w:rsidRPr="006228AA" w:rsidRDefault="00B16C1A" w:rsidP="00EC45CA">
            <w:pPr>
              <w:pStyle w:val="NoSpacing"/>
              <w:rPr>
                <w:rFonts w:ascii="Arial" w:hAnsi="Arial" w:cs="Arial"/>
                <w:b/>
                <w:bCs/>
                <w:sz w:val="20"/>
                <w:szCs w:val="20"/>
              </w:rPr>
            </w:pPr>
          </w:p>
        </w:tc>
      </w:tr>
      <w:tr w:rsidR="00A85948" w:rsidRPr="006228AA" w:rsidTr="00FA30BF">
        <w:trPr>
          <w:trHeight w:val="2265"/>
        </w:trPr>
        <w:tc>
          <w:tcPr>
            <w:tcW w:w="2000" w:type="dxa"/>
            <w:shd w:val="clear" w:color="auto" w:fill="auto"/>
          </w:tcPr>
          <w:p w:rsidR="00A85948" w:rsidRPr="006228AA" w:rsidRDefault="00A85948" w:rsidP="00554334">
            <w:pPr>
              <w:spacing w:after="0" w:line="240" w:lineRule="auto"/>
              <w:rPr>
                <w:rFonts w:ascii="Arial" w:eastAsia="Times New Roman" w:hAnsi="Arial" w:cs="Arial"/>
                <w:noProof/>
                <w:color w:val="000000"/>
                <w:sz w:val="20"/>
                <w:szCs w:val="20"/>
              </w:rPr>
            </w:pPr>
            <w:r w:rsidRPr="006228AA">
              <w:rPr>
                <w:rFonts w:ascii="Arial" w:hAnsi="Arial" w:cs="Arial"/>
                <w:noProof/>
                <w:sz w:val="20"/>
                <w:szCs w:val="20"/>
              </w:rPr>
              <w:drawing>
                <wp:anchor distT="0" distB="0" distL="114300" distR="114300" simplePos="0" relativeHeight="251691008" behindDoc="0" locked="0" layoutInCell="1" allowOverlap="1" wp14:anchorId="73B31DDE" wp14:editId="398DB546">
                  <wp:simplePos x="0" y="0"/>
                  <wp:positionH relativeFrom="column">
                    <wp:posOffset>-2540</wp:posOffset>
                  </wp:positionH>
                  <wp:positionV relativeFrom="paragraph">
                    <wp:posOffset>286247</wp:posOffset>
                  </wp:positionV>
                  <wp:extent cx="1187532" cy="105690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7532" cy="10569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A85948" w:rsidRPr="006228AA" w:rsidRDefault="00A85948" w:rsidP="00554334">
            <w:pPr>
              <w:pStyle w:val="NoSpacing"/>
              <w:rPr>
                <w:rFonts w:ascii="Arial" w:hAnsi="Arial" w:cs="Arial"/>
                <w:b/>
                <w:bCs/>
                <w:sz w:val="20"/>
                <w:szCs w:val="20"/>
              </w:rPr>
            </w:pPr>
          </w:p>
          <w:p w:rsidR="00A85948" w:rsidRDefault="00A85948" w:rsidP="004D7485">
            <w:pPr>
              <w:pStyle w:val="NoSpacing"/>
              <w:jc w:val="both"/>
              <w:rPr>
                <w:rFonts w:ascii="Arial" w:hAnsi="Arial" w:cs="Arial"/>
                <w:b/>
                <w:sz w:val="20"/>
                <w:szCs w:val="20"/>
              </w:rPr>
            </w:pPr>
            <w:r w:rsidRPr="006228AA">
              <w:rPr>
                <w:rFonts w:ascii="Arial" w:hAnsi="Arial" w:cs="Arial"/>
                <w:b/>
                <w:bCs/>
                <w:sz w:val="20"/>
                <w:szCs w:val="20"/>
              </w:rPr>
              <w:t xml:space="preserve">Gonzalo Muñoz, </w:t>
            </w:r>
            <w:hyperlink r:id="rId46" w:history="1">
              <w:proofErr w:type="spellStart"/>
              <w:r w:rsidRPr="00064181">
                <w:rPr>
                  <w:rStyle w:val="Hyperlink"/>
                  <w:rFonts w:ascii="Arial" w:hAnsi="Arial" w:cs="Arial"/>
                  <w:b/>
                  <w:sz w:val="20"/>
                  <w:szCs w:val="20"/>
                </w:rPr>
                <w:t>Triciclos</w:t>
              </w:r>
              <w:proofErr w:type="spellEnd"/>
            </w:hyperlink>
            <w:r w:rsidRPr="006228AA">
              <w:rPr>
                <w:rFonts w:ascii="Arial" w:hAnsi="Arial" w:cs="Arial"/>
                <w:b/>
                <w:sz w:val="20"/>
                <w:szCs w:val="20"/>
              </w:rPr>
              <w:t xml:space="preserve">, Chile </w:t>
            </w:r>
          </w:p>
          <w:p w:rsidR="006914B8" w:rsidRPr="006228AA" w:rsidRDefault="0020595D" w:rsidP="004D7485">
            <w:pPr>
              <w:pStyle w:val="NoSpacing"/>
              <w:jc w:val="both"/>
              <w:rPr>
                <w:rFonts w:ascii="Arial" w:hAnsi="Arial" w:cs="Arial"/>
                <w:b/>
                <w:sz w:val="20"/>
                <w:szCs w:val="20"/>
              </w:rPr>
            </w:pPr>
            <w:hyperlink r:id="rId47" w:history="1">
              <w:r w:rsidR="006914B8" w:rsidRPr="006914B8">
                <w:rPr>
                  <w:rStyle w:val="Hyperlink"/>
                  <w:rFonts w:ascii="Arial" w:hAnsi="Arial" w:cs="Arial"/>
                  <w:b/>
                  <w:sz w:val="20"/>
                  <w:szCs w:val="20"/>
                </w:rPr>
                <w:t>@Schwab Foundation</w:t>
              </w:r>
            </w:hyperlink>
          </w:p>
          <w:p w:rsidR="00A85948" w:rsidRPr="0086658B" w:rsidRDefault="0086658B" w:rsidP="0003758F">
            <w:pPr>
              <w:jc w:val="both"/>
            </w:pPr>
            <w:proofErr w:type="spellStart"/>
            <w:r>
              <w:rPr>
                <w:rFonts w:ascii="Arial" w:hAnsi="Arial" w:cs="Arial"/>
                <w:sz w:val="20"/>
                <w:szCs w:val="20"/>
              </w:rPr>
              <w:t>TriCiclos</w:t>
            </w:r>
            <w:proofErr w:type="spellEnd"/>
            <w:r>
              <w:rPr>
                <w:rFonts w:ascii="Arial" w:hAnsi="Arial" w:cs="Arial"/>
                <w:sz w:val="20"/>
                <w:szCs w:val="20"/>
              </w:rPr>
              <w:t xml:space="preserve"> is creating the coolest network of recycling stations in countries where there is no law and/or proper culture regarding waste reduction. In their Clean Collection Points both businesses and ordinary people can drop off their garbage, learn about sustainable habits and see how materials are separated by the staff of </w:t>
            </w:r>
            <w:proofErr w:type="spellStart"/>
            <w:r>
              <w:rPr>
                <w:rFonts w:ascii="Arial" w:hAnsi="Arial" w:cs="Arial"/>
                <w:sz w:val="20"/>
                <w:szCs w:val="20"/>
              </w:rPr>
              <w:t>TriCiclos</w:t>
            </w:r>
            <w:proofErr w:type="spellEnd"/>
            <w:r>
              <w:rPr>
                <w:rFonts w:ascii="Arial" w:hAnsi="Arial" w:cs="Arial"/>
                <w:sz w:val="20"/>
                <w:szCs w:val="20"/>
              </w:rPr>
              <w:t xml:space="preserve">, most of them former street waste pickers that increase their income and their dignity while becoming environmental monitors and social entrepreneurs. The data they collect is used for better public policies and to increase </w:t>
            </w:r>
            <w:proofErr w:type="spellStart"/>
            <w:r>
              <w:rPr>
                <w:rFonts w:ascii="Arial" w:hAnsi="Arial" w:cs="Arial"/>
                <w:sz w:val="20"/>
                <w:szCs w:val="20"/>
              </w:rPr>
              <w:t>ecodesign</w:t>
            </w:r>
            <w:proofErr w:type="spellEnd"/>
            <w:r>
              <w:rPr>
                <w:rFonts w:ascii="Arial" w:hAnsi="Arial" w:cs="Arial"/>
                <w:sz w:val="20"/>
                <w:szCs w:val="20"/>
              </w:rPr>
              <w:t xml:space="preserve"> in consumer goods.</w:t>
            </w:r>
          </w:p>
        </w:tc>
      </w:tr>
      <w:tr w:rsidR="00A85948" w:rsidRPr="006228AA" w:rsidTr="00FA30BF">
        <w:trPr>
          <w:trHeight w:val="2265"/>
        </w:trPr>
        <w:tc>
          <w:tcPr>
            <w:tcW w:w="2000" w:type="dxa"/>
            <w:shd w:val="clear" w:color="auto" w:fill="auto"/>
          </w:tcPr>
          <w:p w:rsidR="00A85948" w:rsidRPr="006228AA" w:rsidRDefault="00A85948" w:rsidP="00554334">
            <w:pPr>
              <w:spacing w:after="0" w:line="240" w:lineRule="auto"/>
              <w:rPr>
                <w:rFonts w:ascii="Arial" w:hAnsi="Arial" w:cs="Arial"/>
                <w:noProof/>
                <w:sz w:val="20"/>
                <w:szCs w:val="20"/>
              </w:rPr>
            </w:pPr>
            <w:r w:rsidRPr="006228AA">
              <w:rPr>
                <w:rFonts w:ascii="Arial" w:eastAsia="Times New Roman" w:hAnsi="Arial" w:cs="Arial"/>
                <w:noProof/>
                <w:color w:val="000000"/>
                <w:sz w:val="20"/>
                <w:szCs w:val="20"/>
              </w:rPr>
              <w:lastRenderedPageBreak/>
              <w:drawing>
                <wp:anchor distT="0" distB="0" distL="114300" distR="114300" simplePos="0" relativeHeight="251692032" behindDoc="0" locked="0" layoutInCell="1" allowOverlap="1" wp14:anchorId="7B1787A9" wp14:editId="50BC69C3">
                  <wp:simplePos x="0" y="0"/>
                  <wp:positionH relativeFrom="column">
                    <wp:posOffset>43815</wp:posOffset>
                  </wp:positionH>
                  <wp:positionV relativeFrom="paragraph">
                    <wp:posOffset>40971</wp:posOffset>
                  </wp:positionV>
                  <wp:extent cx="1040130" cy="1331595"/>
                  <wp:effectExtent l="0" t="0" r="7620" b="1905"/>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0130" cy="1331595"/>
                          </a:xfrm>
                          <a:prstGeom prst="rect">
                            <a:avLst/>
                          </a:prstGeom>
                          <a:noFill/>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A85948" w:rsidRPr="006228AA" w:rsidRDefault="00A85948" w:rsidP="00733150">
            <w:pPr>
              <w:pStyle w:val="NoSpacing"/>
              <w:jc w:val="both"/>
              <w:rPr>
                <w:rFonts w:ascii="Arial" w:hAnsi="Arial" w:cs="Arial"/>
                <w:b/>
                <w:sz w:val="20"/>
                <w:szCs w:val="20"/>
                <w:lang w:val="es-BO"/>
              </w:rPr>
            </w:pPr>
            <w:r w:rsidRPr="006228AA">
              <w:rPr>
                <w:rFonts w:ascii="Arial" w:hAnsi="Arial" w:cs="Arial"/>
                <w:b/>
                <w:sz w:val="20"/>
                <w:szCs w:val="20"/>
                <w:lang w:val="es-BO"/>
              </w:rPr>
              <w:t xml:space="preserve">José Vicente </w:t>
            </w:r>
            <w:proofErr w:type="spellStart"/>
            <w:r w:rsidRPr="006228AA">
              <w:rPr>
                <w:rFonts w:ascii="Arial" w:hAnsi="Arial" w:cs="Arial"/>
                <w:b/>
                <w:sz w:val="20"/>
                <w:szCs w:val="20"/>
                <w:lang w:val="es-BO"/>
              </w:rPr>
              <w:t>Aguerrevere</w:t>
            </w:r>
            <w:proofErr w:type="spellEnd"/>
            <w:r w:rsidRPr="006228AA">
              <w:rPr>
                <w:rFonts w:ascii="Arial" w:hAnsi="Arial" w:cs="Arial"/>
                <w:b/>
                <w:sz w:val="20"/>
                <w:szCs w:val="20"/>
                <w:lang w:val="es-BO"/>
              </w:rPr>
              <w:t xml:space="preserve">, </w:t>
            </w:r>
            <w:hyperlink r:id="rId49" w:history="1">
              <w:proofErr w:type="spellStart"/>
              <w:r w:rsidRPr="00C64291">
                <w:rPr>
                  <w:rStyle w:val="Hyperlink"/>
                  <w:rFonts w:ascii="Arial" w:hAnsi="Arial" w:cs="Arial"/>
                  <w:b/>
                  <w:sz w:val="20"/>
                  <w:szCs w:val="20"/>
                  <w:lang w:val="es-BO"/>
                </w:rPr>
                <w:t>Dia</w:t>
              </w:r>
              <w:proofErr w:type="spellEnd"/>
              <w:r w:rsidRPr="00C64291">
                <w:rPr>
                  <w:rStyle w:val="Hyperlink"/>
                  <w:rFonts w:ascii="Arial" w:hAnsi="Arial" w:cs="Arial"/>
                  <w:b/>
                  <w:sz w:val="20"/>
                  <w:szCs w:val="20"/>
                  <w:lang w:val="es-BO"/>
                </w:rPr>
                <w:t xml:space="preserve"> </w:t>
              </w:r>
              <w:proofErr w:type="spellStart"/>
              <w:r w:rsidRPr="00C64291">
                <w:rPr>
                  <w:rStyle w:val="Hyperlink"/>
                  <w:rFonts w:ascii="Arial" w:hAnsi="Arial" w:cs="Arial"/>
                  <w:b/>
                  <w:sz w:val="20"/>
                  <w:szCs w:val="20"/>
                  <w:lang w:val="es-BO"/>
                </w:rPr>
                <w:t>Dia</w:t>
              </w:r>
              <w:proofErr w:type="spellEnd"/>
              <w:r w:rsidRPr="00C64291">
                <w:rPr>
                  <w:rStyle w:val="Hyperlink"/>
                  <w:rFonts w:ascii="Arial" w:hAnsi="Arial" w:cs="Arial"/>
                  <w:b/>
                  <w:sz w:val="20"/>
                  <w:szCs w:val="20"/>
                  <w:lang w:val="es-BO"/>
                </w:rPr>
                <w:t xml:space="preserve"> </w:t>
              </w:r>
              <w:proofErr w:type="spellStart"/>
              <w:r w:rsidRPr="00C64291">
                <w:rPr>
                  <w:rStyle w:val="Hyperlink"/>
                  <w:rFonts w:ascii="Arial" w:hAnsi="Arial" w:cs="Arial"/>
                  <w:b/>
                  <w:sz w:val="20"/>
                  <w:szCs w:val="20"/>
                  <w:lang w:val="es-BO"/>
                </w:rPr>
                <w:t>Practimercados</w:t>
              </w:r>
              <w:proofErr w:type="spellEnd"/>
            </w:hyperlink>
            <w:r w:rsidRPr="006228AA">
              <w:rPr>
                <w:rFonts w:ascii="Arial" w:hAnsi="Arial" w:cs="Arial"/>
                <w:b/>
                <w:sz w:val="20"/>
                <w:szCs w:val="20"/>
                <w:lang w:val="es-BO"/>
              </w:rPr>
              <w:t xml:space="preserve">, Venezuela </w:t>
            </w:r>
          </w:p>
          <w:p w:rsidR="00A85948" w:rsidRPr="0003758F" w:rsidRDefault="0003758F" w:rsidP="0003758F">
            <w:pPr>
              <w:pStyle w:val="NoSpacing"/>
              <w:jc w:val="both"/>
              <w:rPr>
                <w:rFonts w:ascii="Arial" w:hAnsi="Arial" w:cs="Arial"/>
                <w:sz w:val="20"/>
                <w:szCs w:val="20"/>
              </w:rPr>
            </w:pPr>
            <w:proofErr w:type="spellStart"/>
            <w:r w:rsidRPr="0003758F">
              <w:rPr>
                <w:rStyle w:val="s21"/>
                <w:rFonts w:ascii="Arial" w:eastAsia="Times New Roman" w:hAnsi="Arial" w:cs="Arial"/>
                <w:sz w:val="20"/>
                <w:szCs w:val="20"/>
              </w:rPr>
              <w:t>Día</w:t>
            </w:r>
            <w:proofErr w:type="spellEnd"/>
            <w:r w:rsidRPr="0003758F">
              <w:rPr>
                <w:rStyle w:val="s21"/>
                <w:rFonts w:ascii="Arial" w:eastAsia="Times New Roman" w:hAnsi="Arial" w:cs="Arial"/>
                <w:sz w:val="20"/>
                <w:szCs w:val="20"/>
              </w:rPr>
              <w:t> </w:t>
            </w:r>
            <w:proofErr w:type="spellStart"/>
            <w:r w:rsidRPr="0003758F">
              <w:rPr>
                <w:rStyle w:val="s21"/>
                <w:rFonts w:ascii="Arial" w:eastAsia="Times New Roman" w:hAnsi="Arial" w:cs="Arial"/>
                <w:sz w:val="20"/>
                <w:szCs w:val="20"/>
              </w:rPr>
              <w:t>Día</w:t>
            </w:r>
            <w:proofErr w:type="spellEnd"/>
            <w:r w:rsidRPr="0003758F">
              <w:rPr>
                <w:rStyle w:val="s21"/>
                <w:rFonts w:ascii="Arial" w:eastAsia="Times New Roman" w:hAnsi="Arial" w:cs="Arial"/>
                <w:sz w:val="20"/>
                <w:szCs w:val="20"/>
              </w:rPr>
              <w:t> </w:t>
            </w:r>
            <w:proofErr w:type="spellStart"/>
            <w:r w:rsidRPr="0003758F">
              <w:rPr>
                <w:rStyle w:val="s21"/>
                <w:rFonts w:ascii="Arial" w:eastAsia="Times New Roman" w:hAnsi="Arial" w:cs="Arial"/>
                <w:sz w:val="20"/>
                <w:szCs w:val="20"/>
              </w:rPr>
              <w:t>Practimercados</w:t>
            </w:r>
            <w:proofErr w:type="spellEnd"/>
            <w:r w:rsidRPr="0003758F">
              <w:rPr>
                <w:rStyle w:val="s21"/>
                <w:rFonts w:ascii="Arial" w:eastAsia="Times New Roman" w:hAnsi="Arial" w:cs="Arial"/>
                <w:sz w:val="20"/>
                <w:szCs w:val="20"/>
              </w:rPr>
              <w:t xml:space="preserve"> is a network of small grocery stores located in low income areas throughout Venezuela with easy access to transportation, extended operating hours, offering a wide range of products and at affordable food prices.  Its innovative business model secures purchasing and distribution agreements with large national chains and translates operational efficiencies to a valuable service to those with limited resources that buy their food on a day to day basis. Currently, </w:t>
            </w:r>
            <w:proofErr w:type="spellStart"/>
            <w:r w:rsidRPr="0003758F">
              <w:rPr>
                <w:rStyle w:val="s21"/>
                <w:rFonts w:ascii="Arial" w:eastAsia="Times New Roman" w:hAnsi="Arial" w:cs="Arial"/>
                <w:sz w:val="20"/>
                <w:szCs w:val="20"/>
              </w:rPr>
              <w:t>Día</w:t>
            </w:r>
            <w:proofErr w:type="spellEnd"/>
            <w:r w:rsidRPr="0003758F">
              <w:rPr>
                <w:rStyle w:val="s21"/>
                <w:rFonts w:ascii="Arial" w:eastAsia="Times New Roman" w:hAnsi="Arial" w:cs="Arial"/>
                <w:sz w:val="20"/>
                <w:szCs w:val="20"/>
              </w:rPr>
              <w:t> </w:t>
            </w:r>
            <w:proofErr w:type="spellStart"/>
            <w:r w:rsidRPr="0003758F">
              <w:rPr>
                <w:rStyle w:val="s21"/>
                <w:rFonts w:ascii="Arial" w:eastAsia="Times New Roman" w:hAnsi="Arial" w:cs="Arial"/>
                <w:sz w:val="20"/>
                <w:szCs w:val="20"/>
              </w:rPr>
              <w:t>Día</w:t>
            </w:r>
            <w:proofErr w:type="spellEnd"/>
            <w:r w:rsidRPr="0003758F">
              <w:rPr>
                <w:rStyle w:val="s21"/>
                <w:rFonts w:ascii="Arial" w:eastAsia="Times New Roman" w:hAnsi="Arial" w:cs="Arial"/>
                <w:sz w:val="20"/>
                <w:szCs w:val="20"/>
              </w:rPr>
              <w:t> </w:t>
            </w:r>
            <w:proofErr w:type="spellStart"/>
            <w:r w:rsidRPr="0003758F">
              <w:rPr>
                <w:rStyle w:val="s21"/>
                <w:rFonts w:ascii="Arial" w:eastAsia="Times New Roman" w:hAnsi="Arial" w:cs="Arial"/>
                <w:sz w:val="20"/>
                <w:szCs w:val="20"/>
              </w:rPr>
              <w:t>Practimercados</w:t>
            </w:r>
            <w:proofErr w:type="spellEnd"/>
            <w:r w:rsidRPr="0003758F">
              <w:rPr>
                <w:rStyle w:val="s21"/>
                <w:rFonts w:ascii="Arial" w:eastAsia="Times New Roman" w:hAnsi="Arial" w:cs="Arial"/>
                <w:sz w:val="20"/>
                <w:szCs w:val="20"/>
              </w:rPr>
              <w:t> operates stores through 7 states and 16 cities in Venezuela, serving the daily needs of close to 15% of the Venezuelan households. </w:t>
            </w:r>
            <w:r w:rsidRPr="0003758F">
              <w:rPr>
                <w:rFonts w:ascii="Arial" w:hAnsi="Arial" w:cs="Arial"/>
                <w:sz w:val="20"/>
                <w:szCs w:val="20"/>
              </w:rPr>
              <w:t xml:space="preserve"> </w:t>
            </w:r>
          </w:p>
          <w:p w:rsidR="0003758F" w:rsidRPr="006228AA" w:rsidRDefault="0003758F" w:rsidP="00554334">
            <w:pPr>
              <w:pStyle w:val="NoSpacing"/>
              <w:rPr>
                <w:rFonts w:ascii="Arial" w:hAnsi="Arial" w:cs="Arial"/>
                <w:sz w:val="20"/>
                <w:szCs w:val="20"/>
              </w:rPr>
            </w:pPr>
          </w:p>
        </w:tc>
      </w:tr>
      <w:tr w:rsidR="00A85948" w:rsidRPr="006228AA" w:rsidTr="00FA30BF">
        <w:trPr>
          <w:trHeight w:val="2265"/>
        </w:trPr>
        <w:tc>
          <w:tcPr>
            <w:tcW w:w="2000" w:type="dxa"/>
            <w:shd w:val="clear" w:color="auto" w:fill="auto"/>
          </w:tcPr>
          <w:p w:rsidR="00A85948" w:rsidRPr="006228AA" w:rsidRDefault="00CB1BB2" w:rsidP="00554334">
            <w:pPr>
              <w:spacing w:after="0" w:line="240" w:lineRule="auto"/>
              <w:rPr>
                <w:rFonts w:ascii="Arial" w:hAnsi="Arial" w:cs="Arial"/>
                <w:noProof/>
                <w:sz w:val="20"/>
                <w:szCs w:val="20"/>
              </w:rPr>
            </w:pPr>
            <w:r w:rsidRPr="006228AA">
              <w:rPr>
                <w:rFonts w:ascii="Arial" w:eastAsia="Times New Roman" w:hAnsi="Arial" w:cs="Arial"/>
                <w:b/>
                <w:noProof/>
                <w:color w:val="000000"/>
                <w:sz w:val="20"/>
                <w:szCs w:val="20"/>
              </w:rPr>
              <w:drawing>
                <wp:inline distT="0" distB="0" distL="0" distR="0" wp14:anchorId="65846038" wp14:editId="226C2082">
                  <wp:extent cx="1127125" cy="1528253"/>
                  <wp:effectExtent l="0" t="0" r="0" b="0"/>
                  <wp:docPr id="10" name="Picture 10" descr="Macintosh HD:Users:CVT:Documents:My Documents:Professional:Forum:Am16:Patrick Struebi:Patrick Struebi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VT:Documents:My Documents:Professional:Forum:Am16:Patrick Struebi:Patrick Struebi_20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7125" cy="1528253"/>
                          </a:xfrm>
                          <a:prstGeom prst="rect">
                            <a:avLst/>
                          </a:prstGeom>
                          <a:noFill/>
                          <a:ln>
                            <a:noFill/>
                          </a:ln>
                        </pic:spPr>
                      </pic:pic>
                    </a:graphicData>
                  </a:graphic>
                </wp:inline>
              </w:drawing>
            </w:r>
          </w:p>
        </w:tc>
        <w:tc>
          <w:tcPr>
            <w:tcW w:w="8505" w:type="dxa"/>
            <w:shd w:val="clear" w:color="auto" w:fill="auto"/>
          </w:tcPr>
          <w:p w:rsidR="007458C2" w:rsidRDefault="007458C2" w:rsidP="00371824">
            <w:pPr>
              <w:pStyle w:val="NoSpacing"/>
              <w:jc w:val="both"/>
              <w:rPr>
                <w:rFonts w:ascii="Arial" w:hAnsi="Arial" w:cs="Arial"/>
                <w:b/>
                <w:sz w:val="20"/>
                <w:szCs w:val="20"/>
              </w:rPr>
            </w:pPr>
            <w:r w:rsidRPr="006228AA">
              <w:rPr>
                <w:rFonts w:ascii="Arial" w:hAnsi="Arial" w:cs="Arial"/>
                <w:b/>
                <w:sz w:val="20"/>
                <w:szCs w:val="20"/>
              </w:rPr>
              <w:t xml:space="preserve">Patrick </w:t>
            </w:r>
            <w:proofErr w:type="spellStart"/>
            <w:r w:rsidRPr="006228AA">
              <w:rPr>
                <w:rFonts w:ascii="Arial" w:hAnsi="Arial" w:cs="Arial"/>
                <w:b/>
                <w:sz w:val="20"/>
                <w:szCs w:val="20"/>
              </w:rPr>
              <w:t>Struebi</w:t>
            </w:r>
            <w:proofErr w:type="spellEnd"/>
            <w:r w:rsidRPr="006228AA">
              <w:rPr>
                <w:rFonts w:ascii="Arial" w:hAnsi="Arial" w:cs="Arial"/>
                <w:b/>
                <w:sz w:val="20"/>
                <w:szCs w:val="20"/>
              </w:rPr>
              <w:t xml:space="preserve">, </w:t>
            </w:r>
            <w:hyperlink r:id="rId51" w:history="1">
              <w:proofErr w:type="spellStart"/>
              <w:r w:rsidRPr="00221C68">
                <w:rPr>
                  <w:rStyle w:val="Hyperlink"/>
                  <w:rFonts w:ascii="Arial" w:hAnsi="Arial" w:cs="Arial"/>
                  <w:b/>
                  <w:sz w:val="20"/>
                  <w:szCs w:val="20"/>
                </w:rPr>
                <w:t>Fairtrasa</w:t>
              </w:r>
              <w:proofErr w:type="spellEnd"/>
            </w:hyperlink>
            <w:r w:rsidRPr="006228AA">
              <w:rPr>
                <w:rFonts w:ascii="Arial" w:hAnsi="Arial" w:cs="Arial"/>
                <w:b/>
                <w:sz w:val="20"/>
                <w:szCs w:val="20"/>
              </w:rPr>
              <w:t>, Switzerland</w:t>
            </w:r>
          </w:p>
          <w:p w:rsidR="008331DD" w:rsidRPr="00221C68" w:rsidRDefault="00221C68" w:rsidP="00371824">
            <w:pPr>
              <w:pStyle w:val="NoSpacing"/>
              <w:jc w:val="both"/>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"https://vimeo.com/57117364" </w:instrText>
            </w:r>
            <w:r>
              <w:rPr>
                <w:rFonts w:ascii="Arial" w:hAnsi="Arial" w:cs="Arial"/>
                <w:b/>
                <w:sz w:val="20"/>
                <w:szCs w:val="20"/>
              </w:rPr>
              <w:fldChar w:fldCharType="separate"/>
            </w:r>
            <w:r w:rsidRPr="00221C68">
              <w:rPr>
                <w:rStyle w:val="Hyperlink"/>
                <w:rFonts w:ascii="Arial" w:hAnsi="Arial" w:cs="Arial"/>
                <w:b/>
                <w:sz w:val="20"/>
                <w:szCs w:val="20"/>
              </w:rPr>
              <w:t>@Community Forum</w:t>
            </w:r>
          </w:p>
          <w:p w:rsidR="00A85948" w:rsidRPr="006228AA" w:rsidRDefault="00221C68" w:rsidP="009A5207">
            <w:pPr>
              <w:pStyle w:val="NoSpacing"/>
              <w:jc w:val="both"/>
              <w:rPr>
                <w:rFonts w:ascii="Arial" w:hAnsi="Arial" w:cs="Arial"/>
                <w:sz w:val="20"/>
                <w:szCs w:val="20"/>
                <w:lang w:val="en-US"/>
              </w:rPr>
            </w:pPr>
            <w:r>
              <w:rPr>
                <w:rFonts w:ascii="Arial" w:hAnsi="Arial" w:cs="Arial"/>
                <w:b/>
                <w:sz w:val="20"/>
                <w:szCs w:val="20"/>
              </w:rPr>
              <w:fldChar w:fldCharType="end"/>
            </w:r>
            <w:proofErr w:type="spellStart"/>
            <w:r w:rsidR="007458C2" w:rsidRPr="00E75D10">
              <w:rPr>
                <w:rFonts w:ascii="Arial" w:hAnsi="Arial" w:cs="Arial"/>
                <w:sz w:val="20"/>
                <w:szCs w:val="20"/>
              </w:rPr>
              <w:t>Fairtrasa</w:t>
            </w:r>
            <w:proofErr w:type="spellEnd"/>
            <w:r w:rsidR="007458C2" w:rsidRPr="00E75D10">
              <w:rPr>
                <w:rFonts w:ascii="Arial" w:hAnsi="Arial" w:cs="Arial"/>
                <w:sz w:val="20"/>
                <w:szCs w:val="20"/>
              </w:rPr>
              <w:t xml:space="preserve"> is a global social enterprise that empowers marginalized small-scale farmers to lift themselves out of poverty through sustainable farming and fair trade. With its innovative development model, </w:t>
            </w:r>
            <w:proofErr w:type="spellStart"/>
            <w:r w:rsidR="007458C2" w:rsidRPr="00E75D10">
              <w:rPr>
                <w:rFonts w:ascii="Arial" w:hAnsi="Arial" w:cs="Arial"/>
                <w:sz w:val="20"/>
                <w:szCs w:val="20"/>
              </w:rPr>
              <w:t>Fairtrasa</w:t>
            </w:r>
            <w:proofErr w:type="spellEnd"/>
            <w:r w:rsidR="007458C2" w:rsidRPr="00E75D10">
              <w:rPr>
                <w:rFonts w:ascii="Arial" w:hAnsi="Arial" w:cs="Arial"/>
                <w:sz w:val="20"/>
                <w:szCs w:val="20"/>
              </w:rPr>
              <w:t xml:space="preserve"> provides farmers with the training and resources they need to become independent agro-entrepreneurs, while giving them direct access to international markets and paying fair prices for their produce - often up to 10 times higher than local market prices. </w:t>
            </w:r>
            <w:proofErr w:type="spellStart"/>
            <w:r w:rsidR="007458C2" w:rsidRPr="00E75D10">
              <w:rPr>
                <w:rFonts w:ascii="Arial" w:hAnsi="Arial" w:cs="Arial"/>
                <w:sz w:val="20"/>
                <w:szCs w:val="20"/>
              </w:rPr>
              <w:t>Fairtrasa</w:t>
            </w:r>
            <w:proofErr w:type="spellEnd"/>
            <w:r w:rsidR="007458C2" w:rsidRPr="00E75D10">
              <w:rPr>
                <w:rFonts w:ascii="Arial" w:hAnsi="Arial" w:cs="Arial"/>
                <w:sz w:val="20"/>
                <w:szCs w:val="20"/>
              </w:rPr>
              <w:t xml:space="preserve"> has grown to one of the largest organic and fair</w:t>
            </w:r>
            <w:r w:rsidR="00E75D10" w:rsidRPr="00E75D10">
              <w:rPr>
                <w:rFonts w:ascii="Arial" w:hAnsi="Arial" w:cs="Arial"/>
                <w:sz w:val="20"/>
                <w:szCs w:val="20"/>
              </w:rPr>
              <w:t xml:space="preserve"> </w:t>
            </w:r>
            <w:r w:rsidR="007458C2" w:rsidRPr="00E75D10">
              <w:rPr>
                <w:rFonts w:ascii="Arial" w:hAnsi="Arial" w:cs="Arial"/>
                <w:sz w:val="20"/>
                <w:szCs w:val="20"/>
              </w:rPr>
              <w:t>trade fruit exporters from Latin America, directly impacting thousands of farmers in Mexico, Peru, Chile, Colombia, Argentina, and the Dominican Republic.</w:t>
            </w:r>
            <w:r w:rsidR="007458C2" w:rsidRPr="00E75D10">
              <w:rPr>
                <w:rFonts w:ascii="Arial" w:hAnsi="Arial" w:cs="Arial"/>
                <w:sz w:val="20"/>
                <w:szCs w:val="20"/>
                <w:lang w:val="en-US"/>
              </w:rPr>
              <w:t xml:space="preserve"> </w:t>
            </w:r>
          </w:p>
          <w:p w:rsidR="00A85948" w:rsidRPr="006228AA" w:rsidRDefault="00A85948" w:rsidP="00554334">
            <w:pPr>
              <w:pStyle w:val="NoSpacing"/>
              <w:rPr>
                <w:rFonts w:ascii="Arial" w:hAnsi="Arial" w:cs="Arial"/>
                <w:bCs/>
                <w:sz w:val="20"/>
                <w:szCs w:val="20"/>
              </w:rPr>
            </w:pPr>
          </w:p>
        </w:tc>
      </w:tr>
      <w:tr w:rsidR="00A85948" w:rsidRPr="006228AA" w:rsidTr="00FA30BF">
        <w:trPr>
          <w:trHeight w:val="2265"/>
        </w:trPr>
        <w:tc>
          <w:tcPr>
            <w:tcW w:w="2000" w:type="dxa"/>
            <w:shd w:val="clear" w:color="auto" w:fill="auto"/>
          </w:tcPr>
          <w:p w:rsidR="00A85948" w:rsidRPr="006228AA" w:rsidRDefault="00A85948" w:rsidP="00554334">
            <w:pPr>
              <w:spacing w:after="0" w:line="240" w:lineRule="auto"/>
              <w:rPr>
                <w:rFonts w:ascii="Arial" w:eastAsia="Times New Roman" w:hAnsi="Arial" w:cs="Arial"/>
                <w:noProof/>
                <w:color w:val="000000"/>
                <w:sz w:val="20"/>
                <w:szCs w:val="20"/>
              </w:rPr>
            </w:pPr>
            <w:r w:rsidRPr="006228AA">
              <w:rPr>
                <w:noProof/>
              </w:rPr>
              <w:drawing>
                <wp:inline distT="0" distB="0" distL="0" distR="0" wp14:anchorId="591FB962" wp14:editId="3117D2F9">
                  <wp:extent cx="1305026" cy="1192696"/>
                  <wp:effectExtent l="0" t="0" r="0" b="7620"/>
                  <wp:docPr id="25" name="Picture 25" descr="C:\Users\KDEM\AppData\Local\Microsoft\Windows\Temporary Internet Files\Content.Word\Kirsten Tobey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EM\AppData\Local\Microsoft\Windows\Temporary Internet Files\Content.Word\Kirsten Tobey_headsho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5026" cy="1192696"/>
                          </a:xfrm>
                          <a:prstGeom prst="rect">
                            <a:avLst/>
                          </a:prstGeom>
                          <a:noFill/>
                          <a:ln>
                            <a:noFill/>
                          </a:ln>
                        </pic:spPr>
                      </pic:pic>
                    </a:graphicData>
                  </a:graphic>
                </wp:inline>
              </w:drawing>
            </w:r>
          </w:p>
        </w:tc>
        <w:tc>
          <w:tcPr>
            <w:tcW w:w="8505" w:type="dxa"/>
            <w:shd w:val="clear" w:color="auto" w:fill="auto"/>
          </w:tcPr>
          <w:p w:rsidR="001A1ED6" w:rsidRDefault="001A1ED6" w:rsidP="00371824">
            <w:pPr>
              <w:pStyle w:val="NoSpacing"/>
              <w:jc w:val="both"/>
              <w:rPr>
                <w:rFonts w:ascii="Arial" w:hAnsi="Arial" w:cs="Arial"/>
                <w:b/>
                <w:sz w:val="20"/>
                <w:szCs w:val="20"/>
              </w:rPr>
            </w:pPr>
            <w:r w:rsidRPr="006228AA">
              <w:rPr>
                <w:rFonts w:ascii="Arial" w:hAnsi="Arial" w:cs="Arial"/>
                <w:b/>
                <w:sz w:val="20"/>
                <w:szCs w:val="20"/>
              </w:rPr>
              <w:t xml:space="preserve">Kirsten Saenz Tobey, </w:t>
            </w:r>
            <w:hyperlink r:id="rId53" w:history="1">
              <w:r w:rsidRPr="00221C68">
                <w:rPr>
                  <w:rStyle w:val="Hyperlink"/>
                  <w:rFonts w:ascii="Arial" w:hAnsi="Arial" w:cs="Arial"/>
                  <w:b/>
                  <w:sz w:val="20"/>
                  <w:szCs w:val="20"/>
                </w:rPr>
                <w:t>Revolution Foods</w:t>
              </w:r>
            </w:hyperlink>
            <w:r w:rsidRPr="006228AA">
              <w:rPr>
                <w:rFonts w:ascii="Arial" w:hAnsi="Arial" w:cs="Arial"/>
                <w:b/>
                <w:sz w:val="20"/>
                <w:szCs w:val="20"/>
              </w:rPr>
              <w:t xml:space="preserve">, USA </w:t>
            </w:r>
          </w:p>
          <w:p w:rsidR="008331DD" w:rsidRPr="006914B8" w:rsidRDefault="0020595D" w:rsidP="00371824">
            <w:pPr>
              <w:pStyle w:val="NoSpacing"/>
              <w:jc w:val="both"/>
              <w:rPr>
                <w:rFonts w:ascii="Arial" w:hAnsi="Arial" w:cs="Arial"/>
                <w:b/>
                <w:sz w:val="20"/>
                <w:szCs w:val="20"/>
              </w:rPr>
            </w:pPr>
            <w:hyperlink r:id="rId54" w:history="1">
              <w:r w:rsidR="00221C68" w:rsidRPr="006914B8">
                <w:rPr>
                  <w:rStyle w:val="Hyperlink"/>
                  <w:b/>
                </w:rPr>
                <w:t>@Aspen Action Forum</w:t>
              </w:r>
            </w:hyperlink>
            <w:r w:rsidR="00221C68" w:rsidRPr="006914B8">
              <w:rPr>
                <w:b/>
              </w:rPr>
              <w:t xml:space="preserve"> </w:t>
            </w:r>
          </w:p>
          <w:p w:rsidR="00A85948" w:rsidRPr="00825695" w:rsidRDefault="00825695" w:rsidP="00554334">
            <w:pPr>
              <w:pStyle w:val="NoSpacing"/>
              <w:rPr>
                <w:rFonts w:ascii="Arial" w:hAnsi="Arial" w:cs="Arial"/>
                <w:b/>
                <w:sz w:val="20"/>
                <w:szCs w:val="20"/>
              </w:rPr>
            </w:pPr>
            <w:r w:rsidRPr="00825695">
              <w:rPr>
                <w:rFonts w:ascii="Arial" w:hAnsi="Arial" w:cs="Arial"/>
                <w:sz w:val="20"/>
                <w:szCs w:val="20"/>
              </w:rPr>
              <w:t xml:space="preserve">Revolution Foods increases access to nutritious foods in schools and stores. Their innovative school meals program delivers healthy food to millions of low-income children in America who normally lack such nutrition in their diet. Over 70% of the 1.5 million weekly meals served by Revolution Foods are for children living at or just above the federal poverty line. They also partner with schools to deliver nutrition education programs that empower students to make smarter eating decisions. Revolution Foods’ meals are fresh and balanced in nutrition with no artificial additives. Their procurement process is grounded in sustainable impact, working with organic farmers and ranchers who raise livestock in ethical conditions. Beyond schools, Revolution Foods has expanded to retail, offering affordable yet healthy meals and snacks for families on the go. </w:t>
            </w:r>
          </w:p>
        </w:tc>
      </w:tr>
      <w:tr w:rsidR="00A85948" w:rsidRPr="006228AA" w:rsidTr="00FA30BF">
        <w:trPr>
          <w:trHeight w:val="2265"/>
        </w:trPr>
        <w:tc>
          <w:tcPr>
            <w:tcW w:w="2000" w:type="dxa"/>
            <w:shd w:val="clear" w:color="auto" w:fill="auto"/>
          </w:tcPr>
          <w:p w:rsidR="00A85948" w:rsidRPr="006228AA" w:rsidRDefault="00A85948" w:rsidP="00554334">
            <w:pPr>
              <w:spacing w:after="0" w:line="240" w:lineRule="auto"/>
              <w:rPr>
                <w:rFonts w:ascii="Arial" w:eastAsia="Times New Roman" w:hAnsi="Arial" w:cs="Arial"/>
                <w:b/>
                <w:noProof/>
                <w:color w:val="000000"/>
                <w:sz w:val="20"/>
                <w:szCs w:val="20"/>
              </w:rPr>
            </w:pPr>
            <w:r w:rsidRPr="006228AA">
              <w:rPr>
                <w:rFonts w:ascii="Arial" w:eastAsia="Times New Roman" w:hAnsi="Arial" w:cs="Arial"/>
                <w:noProof/>
                <w:color w:val="000000"/>
                <w:sz w:val="20"/>
                <w:szCs w:val="20"/>
              </w:rPr>
              <w:drawing>
                <wp:anchor distT="0" distB="0" distL="114300" distR="114300" simplePos="0" relativeHeight="251694080" behindDoc="0" locked="0" layoutInCell="1" allowOverlap="1" wp14:anchorId="639277D8" wp14:editId="050C82E6">
                  <wp:simplePos x="0" y="0"/>
                  <wp:positionH relativeFrom="column">
                    <wp:posOffset>76973</wp:posOffset>
                  </wp:positionH>
                  <wp:positionV relativeFrom="paragraph">
                    <wp:posOffset>55659</wp:posOffset>
                  </wp:positionV>
                  <wp:extent cx="951913" cy="1197569"/>
                  <wp:effectExtent l="0" t="0" r="63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Jones.jpg"/>
                          <pic:cNvPicPr/>
                        </pic:nvPicPr>
                        <pic:blipFill>
                          <a:blip r:embed="rId55">
                            <a:extLst>
                              <a:ext uri="{28A0092B-C50C-407E-A947-70E740481C1C}">
                                <a14:useLocalDpi xmlns:a14="http://schemas.microsoft.com/office/drawing/2010/main" val="0"/>
                              </a:ext>
                            </a:extLst>
                          </a:blip>
                          <a:stretch>
                            <a:fillRect/>
                          </a:stretch>
                        </pic:blipFill>
                        <pic:spPr>
                          <a:xfrm>
                            <a:off x="0" y="0"/>
                            <a:ext cx="951913" cy="1197569"/>
                          </a:xfrm>
                          <a:prstGeom prst="rect">
                            <a:avLst/>
                          </a:prstGeom>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CC12A9" w:rsidRDefault="00A85948" w:rsidP="00CC12A9">
            <w:pPr>
              <w:pStyle w:val="NoSpacing"/>
              <w:rPr>
                <w:rFonts w:ascii="Arial" w:eastAsia="Times New Roman" w:hAnsi="Arial" w:cs="Arial"/>
                <w:color w:val="000000"/>
                <w:sz w:val="20"/>
                <w:szCs w:val="20"/>
              </w:rPr>
            </w:pPr>
            <w:r w:rsidRPr="006228AA">
              <w:rPr>
                <w:rFonts w:ascii="Arial" w:eastAsia="Times New Roman" w:hAnsi="Arial" w:cs="Arial"/>
                <w:b/>
                <w:color w:val="000000"/>
                <w:sz w:val="20"/>
                <w:szCs w:val="20"/>
              </w:rPr>
              <w:t xml:space="preserve">Tim Jones, </w:t>
            </w:r>
            <w:hyperlink r:id="rId56" w:history="1">
              <w:proofErr w:type="spellStart"/>
              <w:r w:rsidRPr="00221C68">
                <w:rPr>
                  <w:rStyle w:val="Hyperlink"/>
                  <w:rFonts w:ascii="Arial" w:eastAsia="Times New Roman" w:hAnsi="Arial" w:cs="Arial"/>
                  <w:b/>
                  <w:sz w:val="20"/>
                  <w:szCs w:val="20"/>
                </w:rPr>
                <w:t>Artscape</w:t>
              </w:r>
              <w:proofErr w:type="spellEnd"/>
            </w:hyperlink>
            <w:r w:rsidRPr="006228AA">
              <w:rPr>
                <w:rFonts w:ascii="Arial" w:eastAsia="Times New Roman" w:hAnsi="Arial" w:cs="Arial"/>
                <w:b/>
                <w:color w:val="000000"/>
                <w:sz w:val="20"/>
                <w:szCs w:val="20"/>
              </w:rPr>
              <w:t>, Canada</w:t>
            </w:r>
            <w:r w:rsidRPr="006228AA">
              <w:rPr>
                <w:rFonts w:ascii="Arial" w:eastAsia="Times New Roman" w:hAnsi="Arial" w:cs="Arial"/>
                <w:color w:val="000000"/>
                <w:sz w:val="20"/>
                <w:szCs w:val="20"/>
              </w:rPr>
              <w:t xml:space="preserve"> </w:t>
            </w:r>
          </w:p>
          <w:p w:rsidR="00221C68" w:rsidRPr="006914B8" w:rsidRDefault="0020595D" w:rsidP="00CC12A9">
            <w:pPr>
              <w:pStyle w:val="NoSpacing"/>
              <w:rPr>
                <w:rFonts w:ascii="Arial" w:eastAsia="Times New Roman" w:hAnsi="Arial" w:cs="Arial"/>
                <w:b/>
                <w:color w:val="000000"/>
                <w:sz w:val="20"/>
                <w:szCs w:val="20"/>
              </w:rPr>
            </w:pPr>
            <w:hyperlink r:id="rId57" w:history="1">
              <w:r w:rsidR="00221C68" w:rsidRPr="006914B8">
                <w:rPr>
                  <w:rStyle w:val="Hyperlink"/>
                  <w:rFonts w:ascii="Arial" w:eastAsia="Times New Roman" w:hAnsi="Arial" w:cs="Arial"/>
                  <w:b/>
                  <w:sz w:val="20"/>
                  <w:szCs w:val="20"/>
                </w:rPr>
                <w:t>@</w:t>
              </w:r>
              <w:proofErr w:type="spellStart"/>
              <w:r w:rsidR="00221C68" w:rsidRPr="006914B8">
                <w:rPr>
                  <w:rStyle w:val="Hyperlink"/>
                  <w:rFonts w:ascii="Arial" w:eastAsia="Times New Roman" w:hAnsi="Arial" w:cs="Arial"/>
                  <w:b/>
                  <w:sz w:val="20"/>
                  <w:szCs w:val="20"/>
                </w:rPr>
                <w:t>artscape</w:t>
              </w:r>
              <w:proofErr w:type="spellEnd"/>
              <w:r w:rsidR="00221C68" w:rsidRPr="006914B8">
                <w:rPr>
                  <w:rStyle w:val="Hyperlink"/>
                  <w:rFonts w:ascii="Arial" w:eastAsia="Times New Roman" w:hAnsi="Arial" w:cs="Arial"/>
                  <w:b/>
                  <w:sz w:val="20"/>
                  <w:szCs w:val="20"/>
                </w:rPr>
                <w:t xml:space="preserve"> video</w:t>
              </w:r>
            </w:hyperlink>
          </w:p>
          <w:p w:rsidR="00F60052" w:rsidRPr="00825695" w:rsidRDefault="00F60052" w:rsidP="003C3133">
            <w:pPr>
              <w:ind w:left="34"/>
              <w:rPr>
                <w:rFonts w:ascii="Arial" w:hAnsi="Arial" w:cs="Arial"/>
                <w:sz w:val="20"/>
                <w:szCs w:val="20"/>
              </w:rPr>
            </w:pPr>
            <w:proofErr w:type="spellStart"/>
            <w:r w:rsidRPr="00825695">
              <w:rPr>
                <w:rFonts w:ascii="Arial" w:hAnsi="Arial" w:cs="Arial"/>
                <w:sz w:val="20"/>
                <w:szCs w:val="20"/>
                <w:lang w:val="en-US"/>
              </w:rPr>
              <w:t>Artscape</w:t>
            </w:r>
            <w:proofErr w:type="spellEnd"/>
            <w:r w:rsidRPr="00825695">
              <w:rPr>
                <w:rFonts w:ascii="Arial" w:hAnsi="Arial" w:cs="Arial"/>
                <w:sz w:val="20"/>
                <w:szCs w:val="20"/>
                <w:lang w:val="en-US"/>
              </w:rPr>
              <w:t xml:space="preserve"> is a not-for-profit urban development organization </w:t>
            </w:r>
            <w:r w:rsidR="003C3133">
              <w:rPr>
                <w:rFonts w:ascii="Arial" w:hAnsi="Arial" w:cs="Arial"/>
                <w:sz w:val="20"/>
                <w:szCs w:val="20"/>
                <w:lang w:val="en-US"/>
              </w:rPr>
              <w:t>which disseminates</w:t>
            </w:r>
            <w:r w:rsidRPr="00825695">
              <w:rPr>
                <w:rFonts w:ascii="Arial" w:hAnsi="Arial" w:cs="Arial"/>
                <w:sz w:val="20"/>
                <w:szCs w:val="20"/>
                <w:lang w:val="en-US"/>
              </w:rPr>
              <w:t xml:space="preserve"> </w:t>
            </w:r>
            <w:r w:rsidR="00825695" w:rsidRPr="00825695">
              <w:rPr>
                <w:rFonts w:ascii="Arial" w:hAnsi="Arial" w:cs="Arial"/>
                <w:sz w:val="20"/>
                <w:szCs w:val="20"/>
              </w:rPr>
              <w:t xml:space="preserve">creative place-making strategies that are applied by city builders around the world to develop more innovative, sustainable, and prosperous cities. </w:t>
            </w:r>
            <w:r w:rsidRPr="00825695">
              <w:rPr>
                <w:rFonts w:ascii="Arial" w:hAnsi="Arial" w:cs="Arial"/>
                <w:sz w:val="20"/>
                <w:szCs w:val="20"/>
                <w:lang w:val="en-US"/>
              </w:rPr>
              <w:t xml:space="preserve"> Based in Toronto and Vancouver, </w:t>
            </w:r>
            <w:proofErr w:type="spellStart"/>
            <w:r w:rsidRPr="00825695">
              <w:rPr>
                <w:rFonts w:ascii="Arial" w:hAnsi="Arial" w:cs="Arial"/>
                <w:sz w:val="20"/>
                <w:szCs w:val="20"/>
                <w:lang w:val="en-US"/>
              </w:rPr>
              <w:t>Artscape</w:t>
            </w:r>
            <w:proofErr w:type="spellEnd"/>
            <w:r w:rsidRPr="00825695">
              <w:rPr>
                <w:rFonts w:ascii="Arial" w:hAnsi="Arial" w:cs="Arial"/>
                <w:sz w:val="20"/>
                <w:szCs w:val="20"/>
                <w:lang w:val="en-US"/>
              </w:rPr>
              <w:t xml:space="preserve"> develops and manages real estate projects that provide affordable space for </w:t>
            </w:r>
            <w:r w:rsidR="003C3133">
              <w:rPr>
                <w:rFonts w:ascii="Arial" w:hAnsi="Arial" w:cs="Arial"/>
                <w:sz w:val="20"/>
                <w:szCs w:val="20"/>
                <w:lang w:val="en-US"/>
              </w:rPr>
              <w:t>culture workers</w:t>
            </w:r>
            <w:r w:rsidRPr="00825695">
              <w:rPr>
                <w:rFonts w:ascii="Arial" w:hAnsi="Arial" w:cs="Arial"/>
                <w:sz w:val="20"/>
                <w:szCs w:val="20"/>
                <w:lang w:val="en-US"/>
              </w:rPr>
              <w:t xml:space="preserve"> while generating positive economic, social, cultural and environmental outcomes. </w:t>
            </w:r>
            <w:proofErr w:type="spellStart"/>
            <w:r w:rsidRPr="00825695">
              <w:rPr>
                <w:rFonts w:ascii="Arial" w:hAnsi="Arial" w:cs="Arial"/>
                <w:sz w:val="20"/>
                <w:szCs w:val="20"/>
                <w:lang w:val="en-US"/>
              </w:rPr>
              <w:t>Artscape</w:t>
            </w:r>
            <w:proofErr w:type="spellEnd"/>
            <w:r w:rsidRPr="00825695">
              <w:rPr>
                <w:rFonts w:ascii="Arial" w:hAnsi="Arial" w:cs="Arial"/>
                <w:sz w:val="20"/>
                <w:szCs w:val="20"/>
                <w:lang w:val="en-US"/>
              </w:rPr>
              <w:t xml:space="preserve"> has been heralded internationally for its innovative approach to multi-stakeholder partnerships that leverage the power of culture to catalyze change and build shared value.</w:t>
            </w:r>
          </w:p>
        </w:tc>
      </w:tr>
      <w:tr w:rsidR="00A85948" w:rsidRPr="006228AA" w:rsidTr="00B80B8D">
        <w:trPr>
          <w:trHeight w:val="602"/>
        </w:trPr>
        <w:tc>
          <w:tcPr>
            <w:tcW w:w="2000" w:type="dxa"/>
            <w:shd w:val="clear" w:color="auto" w:fill="auto"/>
          </w:tcPr>
          <w:p w:rsidR="00A85948" w:rsidRPr="006228AA" w:rsidRDefault="005F0AF8" w:rsidP="00554334">
            <w:pPr>
              <w:spacing w:after="0" w:line="240" w:lineRule="auto"/>
              <w:rPr>
                <w:rFonts w:ascii="Arial" w:hAnsi="Arial" w:cs="Arial"/>
                <w:noProof/>
                <w:sz w:val="20"/>
                <w:szCs w:val="20"/>
              </w:rPr>
            </w:pPr>
            <w:r w:rsidRPr="006228AA">
              <w:rPr>
                <w:rFonts w:ascii="Arial" w:hAnsi="Arial" w:cs="Arial"/>
                <w:noProof/>
                <w:sz w:val="20"/>
                <w:szCs w:val="20"/>
              </w:rPr>
              <w:drawing>
                <wp:inline distT="0" distB="0" distL="0" distR="0" wp14:anchorId="66C783F7" wp14:editId="0F1E86EE">
                  <wp:extent cx="1127125" cy="1584325"/>
                  <wp:effectExtent l="0" t="0" r="0" b="0"/>
                  <wp:docPr id="16" name="Picture 16" descr="Macintosh HD:Users:CVT:Documents:My Documents:Professional:Forum:Am16:Jonathan Jackson: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VT:Documents:My Documents:Professional:Forum:Am16:Jonathan Jackson:unname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7125" cy="1584325"/>
                          </a:xfrm>
                          <a:prstGeom prst="rect">
                            <a:avLst/>
                          </a:prstGeom>
                          <a:noFill/>
                          <a:ln>
                            <a:noFill/>
                          </a:ln>
                        </pic:spPr>
                      </pic:pic>
                    </a:graphicData>
                  </a:graphic>
                </wp:inline>
              </w:drawing>
            </w:r>
          </w:p>
        </w:tc>
        <w:tc>
          <w:tcPr>
            <w:tcW w:w="8505" w:type="dxa"/>
            <w:shd w:val="clear" w:color="auto" w:fill="auto"/>
          </w:tcPr>
          <w:p w:rsidR="00A85948" w:rsidRDefault="00A85948" w:rsidP="003C7C27">
            <w:pPr>
              <w:pStyle w:val="NoSpacing"/>
              <w:jc w:val="both"/>
              <w:rPr>
                <w:rFonts w:ascii="Arial" w:hAnsi="Arial" w:cs="Arial"/>
                <w:b/>
                <w:sz w:val="20"/>
                <w:szCs w:val="20"/>
                <w:shd w:val="clear" w:color="auto" w:fill="FFFFFF"/>
              </w:rPr>
            </w:pPr>
            <w:r w:rsidRPr="006228AA">
              <w:rPr>
                <w:rFonts w:ascii="Arial" w:hAnsi="Arial" w:cs="Arial"/>
                <w:b/>
                <w:sz w:val="20"/>
                <w:szCs w:val="20"/>
                <w:shd w:val="clear" w:color="auto" w:fill="FFFFFF"/>
              </w:rPr>
              <w:t xml:space="preserve">Jonathan Jackson, </w:t>
            </w:r>
            <w:hyperlink r:id="rId59" w:history="1">
              <w:proofErr w:type="spellStart"/>
              <w:r w:rsidRPr="004543F5">
                <w:rPr>
                  <w:rStyle w:val="Hyperlink"/>
                  <w:rFonts w:ascii="Arial" w:hAnsi="Arial" w:cs="Arial"/>
                  <w:b/>
                  <w:sz w:val="20"/>
                  <w:szCs w:val="20"/>
                  <w:shd w:val="clear" w:color="auto" w:fill="FFFFFF"/>
                </w:rPr>
                <w:t>Dimagi</w:t>
              </w:r>
              <w:proofErr w:type="spellEnd"/>
            </w:hyperlink>
            <w:r w:rsidRPr="006228AA">
              <w:rPr>
                <w:rFonts w:ascii="Arial" w:hAnsi="Arial" w:cs="Arial"/>
                <w:b/>
                <w:sz w:val="20"/>
                <w:szCs w:val="20"/>
                <w:shd w:val="clear" w:color="auto" w:fill="FFFFFF"/>
              </w:rPr>
              <w:t>, USA</w:t>
            </w:r>
          </w:p>
          <w:p w:rsidR="008F7160" w:rsidRPr="006914B8" w:rsidRDefault="0020595D" w:rsidP="003C7C27">
            <w:pPr>
              <w:pStyle w:val="NoSpacing"/>
              <w:jc w:val="both"/>
              <w:rPr>
                <w:rFonts w:ascii="Arial" w:hAnsi="Arial" w:cs="Arial"/>
                <w:b/>
                <w:sz w:val="20"/>
                <w:szCs w:val="20"/>
                <w:shd w:val="clear" w:color="auto" w:fill="FFFFFF"/>
              </w:rPr>
            </w:pPr>
            <w:hyperlink r:id="rId60" w:history="1">
              <w:r w:rsidR="004543F5" w:rsidRPr="006914B8">
                <w:rPr>
                  <w:rStyle w:val="Hyperlink"/>
                  <w:b/>
                </w:rPr>
                <w:t>@</w:t>
              </w:r>
              <w:proofErr w:type="spellStart"/>
              <w:r w:rsidR="004543F5" w:rsidRPr="006914B8">
                <w:rPr>
                  <w:rStyle w:val="Hyperlink"/>
                  <w:b/>
                </w:rPr>
                <w:t>Dimagi</w:t>
              </w:r>
              <w:proofErr w:type="spellEnd"/>
              <w:r w:rsidR="004543F5" w:rsidRPr="006914B8">
                <w:rPr>
                  <w:rStyle w:val="Hyperlink"/>
                  <w:b/>
                </w:rPr>
                <w:t xml:space="preserve"> Video</w:t>
              </w:r>
            </w:hyperlink>
            <w:r w:rsidR="004543F5" w:rsidRPr="006914B8">
              <w:rPr>
                <w:b/>
              </w:rPr>
              <w:t xml:space="preserve"> </w:t>
            </w:r>
          </w:p>
          <w:p w:rsidR="00A85948" w:rsidRPr="00825695" w:rsidRDefault="0080397E" w:rsidP="0080397E">
            <w:pPr>
              <w:jc w:val="both"/>
              <w:rPr>
                <w:rFonts w:ascii="Arial" w:eastAsia="Times New Roman" w:hAnsi="Arial" w:cs="Arial"/>
                <w:sz w:val="20"/>
                <w:szCs w:val="20"/>
              </w:rPr>
            </w:pPr>
            <w:proofErr w:type="spellStart"/>
            <w:r w:rsidRPr="00825695">
              <w:rPr>
                <w:rFonts w:ascii="Arial" w:hAnsi="Arial" w:cs="Arial"/>
                <w:sz w:val="20"/>
                <w:szCs w:val="20"/>
                <w:lang w:val="en-US"/>
              </w:rPr>
              <w:t>Dimagi</w:t>
            </w:r>
            <w:proofErr w:type="spellEnd"/>
            <w:r w:rsidRPr="00825695">
              <w:rPr>
                <w:rFonts w:ascii="Arial" w:hAnsi="Arial" w:cs="Arial"/>
                <w:sz w:val="20"/>
                <w:szCs w:val="20"/>
                <w:lang w:val="en-US"/>
              </w:rPr>
              <w:t xml:space="preserve"> </w:t>
            </w:r>
            <w:r w:rsidR="00825695" w:rsidRPr="00825695">
              <w:rPr>
                <w:rFonts w:ascii="Arial" w:hAnsi="Arial" w:cs="Arial"/>
                <w:sz w:val="20"/>
                <w:szCs w:val="20"/>
              </w:rPr>
              <w:t xml:space="preserve">empowers frontline workers in low resource settings to transparently manage data and deliver services via mobile apps to urban and rural communities around the world. This innovative platform connects the unconnected across a wide range of sectors such as public health, agriculture, and infrastructure. </w:t>
            </w:r>
            <w:proofErr w:type="spellStart"/>
            <w:r w:rsidR="00825695" w:rsidRPr="00825695">
              <w:rPr>
                <w:rFonts w:ascii="Arial" w:hAnsi="Arial" w:cs="Arial"/>
                <w:sz w:val="20"/>
                <w:szCs w:val="20"/>
              </w:rPr>
              <w:t>Dimagi</w:t>
            </w:r>
            <w:proofErr w:type="spellEnd"/>
            <w:r w:rsidR="00825695" w:rsidRPr="00825695">
              <w:rPr>
                <w:rFonts w:ascii="Arial" w:hAnsi="Arial" w:cs="Arial"/>
                <w:sz w:val="20"/>
                <w:szCs w:val="20"/>
              </w:rPr>
              <w:t xml:space="preserve"> designs and provides easily customizable mobile apps through </w:t>
            </w:r>
            <w:proofErr w:type="spellStart"/>
            <w:r w:rsidR="00825695" w:rsidRPr="00825695">
              <w:rPr>
                <w:rFonts w:ascii="Arial" w:hAnsi="Arial" w:cs="Arial"/>
                <w:sz w:val="20"/>
                <w:szCs w:val="20"/>
              </w:rPr>
              <w:t>CommCare</w:t>
            </w:r>
            <w:proofErr w:type="spellEnd"/>
            <w:r w:rsidR="00825695" w:rsidRPr="00825695">
              <w:rPr>
                <w:rFonts w:ascii="Arial" w:hAnsi="Arial" w:cs="Arial"/>
                <w:sz w:val="20"/>
                <w:szCs w:val="20"/>
              </w:rPr>
              <w:t xml:space="preserve">, which is a unique open source platform for frontline workers that supports longitudinal client and data tracking, runs on Java and Android phones, runs offline, and integrates SMS for performance improvement. It also promotes digital literacy and empowerment with an application builder designed for non-programmers. 150 organizations have deployed </w:t>
            </w:r>
            <w:proofErr w:type="spellStart"/>
            <w:r w:rsidR="00825695" w:rsidRPr="00825695">
              <w:rPr>
                <w:rFonts w:ascii="Arial" w:hAnsi="Arial" w:cs="Arial"/>
                <w:sz w:val="20"/>
                <w:szCs w:val="20"/>
              </w:rPr>
              <w:t>CommCare</w:t>
            </w:r>
            <w:proofErr w:type="spellEnd"/>
            <w:r w:rsidR="00825695" w:rsidRPr="00825695">
              <w:rPr>
                <w:rFonts w:ascii="Arial" w:hAnsi="Arial" w:cs="Arial"/>
                <w:sz w:val="20"/>
                <w:szCs w:val="20"/>
              </w:rPr>
              <w:t xml:space="preserve"> in 50+ countries, scaling impact in the world’s most underserved communities.</w:t>
            </w:r>
          </w:p>
        </w:tc>
      </w:tr>
      <w:tr w:rsidR="00A85948" w:rsidRPr="006228AA" w:rsidTr="00FA30BF">
        <w:trPr>
          <w:trHeight w:val="2265"/>
        </w:trPr>
        <w:tc>
          <w:tcPr>
            <w:tcW w:w="2000" w:type="dxa"/>
            <w:shd w:val="clear" w:color="auto" w:fill="auto"/>
          </w:tcPr>
          <w:p w:rsidR="00A85948" w:rsidRPr="006228AA" w:rsidRDefault="00A85948" w:rsidP="00554334">
            <w:pPr>
              <w:spacing w:after="0" w:line="240" w:lineRule="auto"/>
              <w:rPr>
                <w:rFonts w:ascii="Arial" w:eastAsia="Times New Roman" w:hAnsi="Arial" w:cs="Arial"/>
                <w:noProof/>
                <w:color w:val="000000"/>
                <w:sz w:val="20"/>
                <w:szCs w:val="20"/>
              </w:rPr>
            </w:pPr>
            <w:r w:rsidRPr="006228AA">
              <w:rPr>
                <w:rFonts w:ascii="Arial" w:hAnsi="Arial" w:cs="Arial"/>
                <w:noProof/>
                <w:sz w:val="20"/>
                <w:szCs w:val="20"/>
              </w:rPr>
              <w:lastRenderedPageBreak/>
              <w:drawing>
                <wp:anchor distT="0" distB="0" distL="114300" distR="114300" simplePos="0" relativeHeight="251696128" behindDoc="1" locked="0" layoutInCell="1" allowOverlap="1" wp14:anchorId="002285BC" wp14:editId="47711EDD">
                  <wp:simplePos x="0" y="0"/>
                  <wp:positionH relativeFrom="column">
                    <wp:posOffset>-2540</wp:posOffset>
                  </wp:positionH>
                  <wp:positionV relativeFrom="paragraph">
                    <wp:posOffset>118110</wp:posOffset>
                  </wp:positionV>
                  <wp:extent cx="1096010" cy="1385570"/>
                  <wp:effectExtent l="0" t="0" r="8890" b="5080"/>
                  <wp:wrapTight wrapText="bothSides">
                    <wp:wrapPolygon edited="0">
                      <wp:start x="0" y="0"/>
                      <wp:lineTo x="0" y="21382"/>
                      <wp:lineTo x="21400" y="21382"/>
                      <wp:lineTo x="21400" y="0"/>
                      <wp:lineTo x="0" y="0"/>
                    </wp:wrapPolygon>
                  </wp:wrapTight>
                  <wp:docPr id="28" name="Picture 28" descr="http://www.schwabfound.org/sites/default/files/styles/medium/public/per_images/182468_2014_03_24_065415.jpg?itok=Fip-Zl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hwabfound.org/sites/default/files/styles/medium/public/per_images/182468_2014_03_24_065415.jpg?itok=Fip-Zluq"/>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601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shd w:val="clear" w:color="auto" w:fill="auto"/>
          </w:tcPr>
          <w:p w:rsidR="00A85948" w:rsidRPr="006228AA" w:rsidRDefault="00A85948" w:rsidP="00554334">
            <w:pPr>
              <w:pStyle w:val="NoSpacing"/>
              <w:rPr>
                <w:rFonts w:ascii="Arial" w:hAnsi="Arial" w:cs="Arial"/>
                <w:b/>
                <w:sz w:val="20"/>
                <w:szCs w:val="20"/>
              </w:rPr>
            </w:pPr>
          </w:p>
          <w:p w:rsidR="00A85948" w:rsidRDefault="00A85948" w:rsidP="006F535B">
            <w:pPr>
              <w:pStyle w:val="NoSpacing"/>
              <w:rPr>
                <w:rFonts w:ascii="Arial" w:hAnsi="Arial" w:cs="Arial"/>
                <w:b/>
                <w:sz w:val="20"/>
                <w:szCs w:val="20"/>
              </w:rPr>
            </w:pPr>
            <w:r w:rsidRPr="006228AA">
              <w:rPr>
                <w:rFonts w:ascii="Arial" w:hAnsi="Arial" w:cs="Arial"/>
                <w:b/>
                <w:sz w:val="20"/>
                <w:szCs w:val="20"/>
              </w:rPr>
              <w:t xml:space="preserve">Nancy Lublin, </w:t>
            </w:r>
            <w:hyperlink r:id="rId62" w:history="1">
              <w:r w:rsidR="00AA7A95" w:rsidRPr="006F16E2">
                <w:rPr>
                  <w:rStyle w:val="Hyperlink"/>
                  <w:rFonts w:ascii="Arial" w:hAnsi="Arial" w:cs="Arial"/>
                  <w:b/>
                  <w:sz w:val="20"/>
                  <w:szCs w:val="20"/>
                </w:rPr>
                <w:t>Crisis Text Line</w:t>
              </w:r>
            </w:hyperlink>
            <w:r w:rsidR="000632CC" w:rsidRPr="006228AA">
              <w:rPr>
                <w:rFonts w:ascii="Arial" w:hAnsi="Arial" w:cs="Arial"/>
                <w:b/>
                <w:sz w:val="20"/>
                <w:szCs w:val="20"/>
              </w:rPr>
              <w:t xml:space="preserve"> (previously </w:t>
            </w:r>
            <w:r w:rsidR="00527D44" w:rsidRPr="006228AA">
              <w:rPr>
                <w:rFonts w:ascii="Arial" w:hAnsi="Arial" w:cs="Arial"/>
                <w:b/>
                <w:sz w:val="20"/>
                <w:szCs w:val="20"/>
              </w:rPr>
              <w:t>DoSomething.org</w:t>
            </w:r>
            <w:r w:rsidR="000632CC" w:rsidRPr="006228AA">
              <w:rPr>
                <w:rFonts w:ascii="Arial" w:hAnsi="Arial" w:cs="Arial"/>
                <w:b/>
                <w:sz w:val="20"/>
                <w:szCs w:val="20"/>
              </w:rPr>
              <w:t>)</w:t>
            </w:r>
            <w:r w:rsidRPr="006228AA">
              <w:rPr>
                <w:rFonts w:ascii="Arial" w:hAnsi="Arial" w:cs="Arial"/>
                <w:b/>
                <w:sz w:val="20"/>
                <w:szCs w:val="20"/>
              </w:rPr>
              <w:t>, USA</w:t>
            </w:r>
          </w:p>
          <w:p w:rsidR="006F16E2" w:rsidRDefault="0020595D" w:rsidP="006F535B">
            <w:pPr>
              <w:pStyle w:val="NoSpacing"/>
              <w:rPr>
                <w:rFonts w:ascii="Arial" w:hAnsi="Arial" w:cs="Arial"/>
                <w:b/>
                <w:sz w:val="20"/>
                <w:szCs w:val="20"/>
              </w:rPr>
            </w:pPr>
            <w:hyperlink r:id="rId63" w:history="1">
              <w:r w:rsidR="006F16E2" w:rsidRPr="006F16E2">
                <w:rPr>
                  <w:rStyle w:val="Hyperlink"/>
                  <w:rFonts w:ascii="Arial" w:hAnsi="Arial" w:cs="Arial"/>
                  <w:b/>
                  <w:sz w:val="20"/>
                  <w:szCs w:val="20"/>
                </w:rPr>
                <w:t>@TED</w:t>
              </w:r>
            </w:hyperlink>
          </w:p>
          <w:p w:rsidR="00846482" w:rsidRPr="009A6886" w:rsidRDefault="00846482" w:rsidP="00846482">
            <w:pPr>
              <w:spacing w:after="0" w:line="240" w:lineRule="auto"/>
              <w:rPr>
                <w:rFonts w:ascii="Arial" w:hAnsi="Arial" w:cs="Arial"/>
                <w:sz w:val="20"/>
                <w:szCs w:val="20"/>
                <w:lang w:val="en-US"/>
              </w:rPr>
            </w:pPr>
            <w:r w:rsidRPr="009A6886">
              <w:rPr>
                <w:rFonts w:ascii="Arial" w:hAnsi="Arial" w:cs="Arial"/>
                <w:sz w:val="20"/>
                <w:szCs w:val="20"/>
                <w:lang w:val="en-US"/>
              </w:rPr>
              <w:t xml:space="preserve">Crisis Text Line has processed over 10 million mobile text messages in just over 2 years and is one of the first “big data for good” organizations. Prior, Nancy Lublin was CEO of </w:t>
            </w:r>
            <w:hyperlink r:id="rId64" w:history="1">
              <w:r w:rsidRPr="009A6886">
                <w:rPr>
                  <w:rFonts w:ascii="Arial" w:hAnsi="Arial" w:cs="Arial"/>
                  <w:sz w:val="20"/>
                  <w:szCs w:val="20"/>
                  <w:u w:val="single" w:color="0000FF"/>
                  <w:lang w:val="en-US"/>
                </w:rPr>
                <w:t>DoSomething.org</w:t>
              </w:r>
            </w:hyperlink>
            <w:r w:rsidRPr="009A6886">
              <w:rPr>
                <w:rFonts w:ascii="Arial" w:hAnsi="Arial" w:cs="Arial"/>
                <w:sz w:val="20"/>
                <w:szCs w:val="20"/>
                <w:lang w:val="en-US"/>
              </w:rPr>
              <w:t xml:space="preserve"> for 12 years, which</w:t>
            </w:r>
            <w:r w:rsidRPr="009A6886">
              <w:rPr>
                <w:rFonts w:ascii="Arial" w:hAnsi="Arial" w:cs="Arial"/>
                <w:sz w:val="20"/>
                <w:szCs w:val="20"/>
              </w:rPr>
              <w:t xml:space="preserve"> leverages the use of mobile texting to mobilize youth in call-to-action campaigns that </w:t>
            </w:r>
            <w:r w:rsidRPr="009A6886">
              <w:rPr>
                <w:rFonts w:ascii="Arial" w:hAnsi="Arial" w:cs="Arial"/>
                <w:sz w:val="20"/>
                <w:szCs w:val="20"/>
                <w:shd w:val="clear" w:color="auto" w:fill="FFFFFF"/>
              </w:rPr>
              <w:t>inspire them to efficiently communicate, connect, and act around social issues.</w:t>
            </w:r>
            <w:r w:rsidRPr="009A6886">
              <w:rPr>
                <w:rFonts w:ascii="Arial" w:hAnsi="Arial" w:cs="Arial"/>
                <w:sz w:val="20"/>
                <w:szCs w:val="20"/>
                <w:lang w:val="en-US"/>
              </w:rPr>
              <w:t xml:space="preserve"> </w:t>
            </w:r>
            <w:r w:rsidRPr="009A6886">
              <w:rPr>
                <w:rFonts w:ascii="Arial" w:hAnsi="Arial" w:cs="Arial"/>
                <w:sz w:val="20"/>
                <w:szCs w:val="20"/>
                <w:shd w:val="clear" w:color="auto" w:fill="FFFFFF"/>
              </w:rPr>
              <w:t xml:space="preserve">DoSomething.org currently stands at 4 million members and is leading the way in connecting to the youth generation. </w:t>
            </w:r>
            <w:r w:rsidRPr="009A6886">
              <w:rPr>
                <w:rFonts w:ascii="Arial" w:hAnsi="Arial" w:cs="Arial"/>
                <w:sz w:val="20"/>
                <w:szCs w:val="20"/>
                <w:lang w:val="en-US"/>
              </w:rPr>
              <w:t xml:space="preserve">Lublin was named one of Fortune’s “World’s 50 Greatest Leaders.” </w:t>
            </w:r>
          </w:p>
          <w:p w:rsidR="00B414C8" w:rsidRPr="00846482" w:rsidRDefault="00B414C8" w:rsidP="004040ED">
            <w:pPr>
              <w:pStyle w:val="NoSpacing"/>
              <w:jc w:val="both"/>
              <w:rPr>
                <w:rFonts w:ascii="Arial" w:eastAsia="Times New Roman" w:hAnsi="Arial" w:cs="Arial"/>
                <w:color w:val="000000"/>
                <w:sz w:val="20"/>
                <w:szCs w:val="20"/>
                <w:lang w:val="en-US"/>
              </w:rPr>
            </w:pPr>
          </w:p>
        </w:tc>
      </w:tr>
      <w:tr w:rsidR="00A85948" w:rsidRPr="006228AA" w:rsidTr="00FA30BF">
        <w:trPr>
          <w:trHeight w:val="2265"/>
        </w:trPr>
        <w:tc>
          <w:tcPr>
            <w:tcW w:w="2000" w:type="dxa"/>
            <w:shd w:val="clear" w:color="auto" w:fill="auto"/>
          </w:tcPr>
          <w:p w:rsidR="00A85948" w:rsidRPr="006228AA" w:rsidRDefault="00324ED6" w:rsidP="00554334">
            <w:pPr>
              <w:spacing w:after="0" w:line="240" w:lineRule="auto"/>
              <w:rPr>
                <w:rFonts w:ascii="Arial" w:hAnsi="Arial" w:cs="Arial"/>
                <w:noProof/>
                <w:sz w:val="20"/>
                <w:szCs w:val="20"/>
              </w:rPr>
            </w:pPr>
            <w:r w:rsidRPr="006228AA">
              <w:rPr>
                <w:rFonts w:ascii="Arial" w:hAnsi="Arial" w:cs="Arial"/>
                <w:noProof/>
                <w:sz w:val="20"/>
                <w:szCs w:val="20"/>
              </w:rPr>
              <w:drawing>
                <wp:inline distT="0" distB="0" distL="0" distR="0" wp14:anchorId="5D0D14EC" wp14:editId="59E880F8">
                  <wp:extent cx="1127125" cy="1414145"/>
                  <wp:effectExtent l="0" t="0" r="0" b="8255"/>
                  <wp:docPr id="15" name="Picture 15" descr="Macintosh HD:Users:CVT:Desktop: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VT:Desktop:IMG_383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7125" cy="1414145"/>
                          </a:xfrm>
                          <a:prstGeom prst="rect">
                            <a:avLst/>
                          </a:prstGeom>
                          <a:noFill/>
                          <a:ln>
                            <a:noFill/>
                          </a:ln>
                        </pic:spPr>
                      </pic:pic>
                    </a:graphicData>
                  </a:graphic>
                </wp:inline>
              </w:drawing>
            </w:r>
          </w:p>
        </w:tc>
        <w:tc>
          <w:tcPr>
            <w:tcW w:w="8505" w:type="dxa"/>
            <w:shd w:val="clear" w:color="auto" w:fill="auto"/>
          </w:tcPr>
          <w:p w:rsidR="00550864" w:rsidRPr="006228AA" w:rsidRDefault="00550864" w:rsidP="00391421">
            <w:pPr>
              <w:pStyle w:val="NoSpacing"/>
              <w:jc w:val="both"/>
              <w:rPr>
                <w:rFonts w:ascii="Arial" w:hAnsi="Arial" w:cs="Arial"/>
                <w:b/>
                <w:bCs/>
                <w:sz w:val="20"/>
                <w:szCs w:val="20"/>
              </w:rPr>
            </w:pPr>
          </w:p>
          <w:p w:rsidR="00A85948" w:rsidRDefault="00A85948" w:rsidP="00391421">
            <w:pPr>
              <w:pStyle w:val="NoSpacing"/>
              <w:jc w:val="both"/>
              <w:rPr>
                <w:rFonts w:ascii="Arial" w:hAnsi="Arial" w:cs="Arial"/>
                <w:b/>
                <w:sz w:val="20"/>
                <w:szCs w:val="20"/>
              </w:rPr>
            </w:pPr>
            <w:r w:rsidRPr="006228AA">
              <w:rPr>
                <w:rFonts w:ascii="Arial" w:hAnsi="Arial" w:cs="Arial"/>
                <w:b/>
                <w:bCs/>
                <w:sz w:val="20"/>
                <w:szCs w:val="20"/>
              </w:rPr>
              <w:t xml:space="preserve">Rosanne Haggerty, </w:t>
            </w:r>
            <w:hyperlink r:id="rId66" w:history="1">
              <w:r w:rsidRPr="008500C7">
                <w:rPr>
                  <w:rStyle w:val="Hyperlink"/>
                  <w:rFonts w:ascii="Arial" w:hAnsi="Arial" w:cs="Arial"/>
                  <w:b/>
                  <w:sz w:val="20"/>
                  <w:szCs w:val="20"/>
                </w:rPr>
                <w:t>Community Solutions</w:t>
              </w:r>
            </w:hyperlink>
            <w:r w:rsidRPr="006228AA">
              <w:rPr>
                <w:rFonts w:ascii="Arial" w:hAnsi="Arial" w:cs="Arial"/>
                <w:b/>
                <w:sz w:val="20"/>
                <w:szCs w:val="20"/>
              </w:rPr>
              <w:t xml:space="preserve">, USA </w:t>
            </w:r>
          </w:p>
          <w:p w:rsidR="008500C7" w:rsidRDefault="0020595D" w:rsidP="00391421">
            <w:pPr>
              <w:pStyle w:val="NoSpacing"/>
              <w:jc w:val="both"/>
              <w:rPr>
                <w:rFonts w:ascii="Arial" w:hAnsi="Arial" w:cs="Arial"/>
                <w:b/>
                <w:sz w:val="20"/>
                <w:szCs w:val="20"/>
              </w:rPr>
            </w:pPr>
            <w:hyperlink r:id="rId67" w:history="1">
              <w:r w:rsidR="008500C7" w:rsidRPr="008500C7">
                <w:rPr>
                  <w:rStyle w:val="Hyperlink"/>
                  <w:rFonts w:ascii="Arial" w:hAnsi="Arial" w:cs="Arial"/>
                  <w:b/>
                  <w:sz w:val="20"/>
                  <w:szCs w:val="20"/>
                </w:rPr>
                <w:t>@</w:t>
              </w:r>
              <w:proofErr w:type="spellStart"/>
              <w:r w:rsidR="008500C7" w:rsidRPr="008500C7">
                <w:rPr>
                  <w:rStyle w:val="Hyperlink"/>
                  <w:rFonts w:ascii="Arial" w:hAnsi="Arial" w:cs="Arial"/>
                  <w:b/>
                  <w:sz w:val="20"/>
                  <w:szCs w:val="20"/>
                </w:rPr>
                <w:t>TEDx</w:t>
              </w:r>
              <w:proofErr w:type="spellEnd"/>
            </w:hyperlink>
          </w:p>
          <w:p w:rsidR="005353F2" w:rsidRPr="00273320" w:rsidRDefault="005353F2" w:rsidP="005353F2">
            <w:pPr>
              <w:widowControl w:val="0"/>
              <w:autoSpaceDE w:val="0"/>
              <w:autoSpaceDN w:val="0"/>
              <w:adjustRightInd w:val="0"/>
              <w:spacing w:after="0" w:line="240" w:lineRule="auto"/>
              <w:jc w:val="both"/>
              <w:rPr>
                <w:rFonts w:ascii="Arial" w:hAnsi="Arial" w:cs="Arial"/>
                <w:sz w:val="20"/>
                <w:szCs w:val="20"/>
                <w:lang w:val="en-US"/>
              </w:rPr>
            </w:pPr>
            <w:r w:rsidRPr="006228AA">
              <w:rPr>
                <w:rFonts w:ascii="Arial" w:hAnsi="Arial" w:cs="Arial"/>
                <w:sz w:val="20"/>
                <w:szCs w:val="20"/>
                <w:lang w:val="en-US"/>
              </w:rPr>
              <w:t>Community Solutions</w:t>
            </w:r>
            <w:r>
              <w:rPr>
                <w:rFonts w:ascii="Arial" w:hAnsi="Arial" w:cs="Arial"/>
                <w:sz w:val="20"/>
                <w:szCs w:val="20"/>
                <w:lang w:val="en-US"/>
              </w:rPr>
              <w:t xml:space="preserve"> </w:t>
            </w:r>
            <w:r w:rsidRPr="006228AA">
              <w:rPr>
                <w:rFonts w:ascii="Arial" w:hAnsi="Arial" w:cs="Arial"/>
                <w:sz w:val="20"/>
                <w:szCs w:val="20"/>
                <w:lang w:val="en-US"/>
              </w:rPr>
              <w:t>works toward</w:t>
            </w:r>
            <w:r>
              <w:rPr>
                <w:rFonts w:ascii="Arial" w:hAnsi="Arial" w:cs="Arial"/>
                <w:sz w:val="20"/>
                <w:szCs w:val="20"/>
                <w:lang w:val="en-US"/>
              </w:rPr>
              <w:t xml:space="preserve"> a future without homelessness. The initiative empowers </w:t>
            </w:r>
            <w:r w:rsidRPr="006228AA">
              <w:rPr>
                <w:rFonts w:ascii="Arial" w:hAnsi="Arial" w:cs="Arial"/>
                <w:sz w:val="20"/>
                <w:szCs w:val="20"/>
                <w:lang w:val="en-US"/>
              </w:rPr>
              <w:t>communities</w:t>
            </w:r>
            <w:r>
              <w:rPr>
                <w:rFonts w:ascii="Arial" w:hAnsi="Arial" w:cs="Arial"/>
                <w:sz w:val="20"/>
                <w:szCs w:val="20"/>
                <w:lang w:val="en-US"/>
              </w:rPr>
              <w:t xml:space="preserve"> to become better problem solvers through team work across multiple sectors, drawing on tools like design thinking and quality improvement to optimize existing resources and bypass roadblocks rooted in scarcity and bureaucracy. Their innovative form of community development efficiently fixes expensive, poorly designed systems and provides lean, effective solutions to homelessness. </w:t>
            </w:r>
            <w:r w:rsidRPr="006228AA">
              <w:rPr>
                <w:rFonts w:ascii="Arial" w:hAnsi="Arial" w:cs="Arial"/>
                <w:sz w:val="20"/>
                <w:szCs w:val="20"/>
                <w:lang w:val="en-US"/>
              </w:rPr>
              <w:t xml:space="preserve">Haggerty is a globally recognized leader in housing and human services innovation. </w:t>
            </w:r>
            <w:r>
              <w:rPr>
                <w:rFonts w:ascii="Arial" w:hAnsi="Arial" w:cs="Arial"/>
                <w:sz w:val="20"/>
                <w:szCs w:val="20"/>
                <w:lang w:val="en-US"/>
              </w:rPr>
              <w:t>I</w:t>
            </w:r>
            <w:r w:rsidRPr="006228AA">
              <w:rPr>
                <w:rFonts w:ascii="Arial" w:hAnsi="Arial" w:cs="Arial"/>
                <w:sz w:val="20"/>
                <w:szCs w:val="20"/>
                <w:lang w:val="en-US"/>
              </w:rPr>
              <w:t>n the 1980s, she founded Common Ground, which she grew into one of the nation’s largest builders and operators of housing for homeless people. In 2011 she co-founded Community Solu</w:t>
            </w:r>
            <w:r>
              <w:rPr>
                <w:rFonts w:ascii="Arial" w:hAnsi="Arial" w:cs="Arial"/>
                <w:sz w:val="20"/>
                <w:szCs w:val="20"/>
                <w:lang w:val="en-US"/>
              </w:rPr>
              <w:t>tions</w:t>
            </w:r>
            <w:r w:rsidRPr="006228AA">
              <w:rPr>
                <w:rFonts w:ascii="Arial" w:hAnsi="Arial" w:cs="Arial"/>
                <w:sz w:val="20"/>
                <w:szCs w:val="20"/>
                <w:lang w:val="en-US"/>
              </w:rPr>
              <w:t xml:space="preserve"> to scale the ideas she developed at Common Ground nationwide.</w:t>
            </w:r>
            <w:r>
              <w:rPr>
                <w:rFonts w:ascii="Arial" w:hAnsi="Arial" w:cs="Arial"/>
                <w:sz w:val="20"/>
                <w:szCs w:val="20"/>
                <w:lang w:val="en-US"/>
              </w:rPr>
              <w:t xml:space="preserve"> She is </w:t>
            </w:r>
            <w:r w:rsidRPr="006228AA">
              <w:rPr>
                <w:rFonts w:ascii="Arial" w:hAnsi="Arial" w:cs="Arial"/>
                <w:sz w:val="20"/>
                <w:szCs w:val="20"/>
                <w:lang w:val="en-US"/>
              </w:rPr>
              <w:t>a MacArthur Foundation Fellow.</w:t>
            </w:r>
          </w:p>
          <w:p w:rsidR="00585BED" w:rsidRPr="00273320" w:rsidRDefault="00585BED" w:rsidP="00585BED">
            <w:pPr>
              <w:pStyle w:val="NoSpacing"/>
              <w:jc w:val="both"/>
              <w:rPr>
                <w:rFonts w:ascii="Arial" w:hAnsi="Arial" w:cs="Arial"/>
                <w:sz w:val="20"/>
                <w:szCs w:val="20"/>
                <w:shd w:val="clear" w:color="auto" w:fill="FFFFFF"/>
                <w:lang w:val="en-US"/>
              </w:rPr>
            </w:pPr>
          </w:p>
        </w:tc>
      </w:tr>
      <w:tr w:rsidR="00A85948" w:rsidRPr="00554334" w:rsidTr="00FA30BF">
        <w:trPr>
          <w:trHeight w:val="2265"/>
        </w:trPr>
        <w:tc>
          <w:tcPr>
            <w:tcW w:w="2000" w:type="dxa"/>
            <w:shd w:val="clear" w:color="auto" w:fill="auto"/>
          </w:tcPr>
          <w:p w:rsidR="00A85948" w:rsidRPr="006228AA" w:rsidRDefault="00A85948" w:rsidP="00554334">
            <w:pPr>
              <w:spacing w:after="0" w:line="240" w:lineRule="auto"/>
              <w:rPr>
                <w:rFonts w:ascii="Arial" w:hAnsi="Arial" w:cs="Arial"/>
                <w:noProof/>
                <w:sz w:val="20"/>
                <w:szCs w:val="20"/>
              </w:rPr>
            </w:pPr>
            <w:r w:rsidRPr="006228AA">
              <w:rPr>
                <w:rFonts w:ascii="Arial" w:hAnsi="Arial" w:cs="Arial"/>
                <w:noProof/>
                <w:sz w:val="20"/>
                <w:szCs w:val="20"/>
              </w:rPr>
              <w:drawing>
                <wp:inline distT="0" distB="0" distL="0" distR="0" wp14:anchorId="3EC03C52" wp14:editId="6FD6EDFA">
                  <wp:extent cx="1149204" cy="1113183"/>
                  <wp:effectExtent l="0" t="0" r="0" b="0"/>
                  <wp:docPr id="31" name="Picture 31" descr="C:\Users\KDEM\Desktop\B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EM\Desktop\Barth.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7545" cy="1111576"/>
                          </a:xfrm>
                          <a:prstGeom prst="rect">
                            <a:avLst/>
                          </a:prstGeom>
                          <a:noFill/>
                          <a:ln>
                            <a:noFill/>
                          </a:ln>
                        </pic:spPr>
                      </pic:pic>
                    </a:graphicData>
                  </a:graphic>
                </wp:inline>
              </w:drawing>
            </w:r>
          </w:p>
        </w:tc>
        <w:tc>
          <w:tcPr>
            <w:tcW w:w="8505" w:type="dxa"/>
            <w:shd w:val="clear" w:color="auto" w:fill="auto"/>
          </w:tcPr>
          <w:p w:rsidR="00391421" w:rsidRPr="006228AA" w:rsidRDefault="00391421" w:rsidP="007458C2">
            <w:pPr>
              <w:spacing w:after="0" w:line="240" w:lineRule="auto"/>
              <w:rPr>
                <w:rFonts w:ascii="Arial" w:hAnsi="Arial" w:cs="Arial"/>
                <w:b/>
                <w:sz w:val="20"/>
                <w:szCs w:val="20"/>
              </w:rPr>
            </w:pPr>
          </w:p>
          <w:p w:rsidR="007458C2" w:rsidRDefault="007458C2" w:rsidP="00391421">
            <w:pPr>
              <w:spacing w:after="0" w:line="240" w:lineRule="auto"/>
              <w:jc w:val="both"/>
              <w:rPr>
                <w:rFonts w:ascii="Arial" w:hAnsi="Arial" w:cs="Arial"/>
                <w:b/>
                <w:sz w:val="20"/>
                <w:szCs w:val="20"/>
              </w:rPr>
            </w:pPr>
            <w:r w:rsidRPr="006228AA">
              <w:rPr>
                <w:rFonts w:ascii="Arial" w:hAnsi="Arial" w:cs="Arial"/>
                <w:b/>
                <w:sz w:val="20"/>
                <w:szCs w:val="20"/>
              </w:rPr>
              <w:t xml:space="preserve">Richard Barth, </w:t>
            </w:r>
            <w:hyperlink r:id="rId69" w:history="1">
              <w:r w:rsidRPr="00F51A58">
                <w:rPr>
                  <w:rStyle w:val="Hyperlink"/>
                  <w:rFonts w:ascii="Arial" w:hAnsi="Arial" w:cs="Arial"/>
                  <w:b/>
                  <w:sz w:val="20"/>
                  <w:szCs w:val="20"/>
                </w:rPr>
                <w:t>KIPP Foundation</w:t>
              </w:r>
            </w:hyperlink>
            <w:r w:rsidRPr="006228AA">
              <w:rPr>
                <w:rFonts w:ascii="Arial" w:hAnsi="Arial" w:cs="Arial"/>
                <w:b/>
                <w:sz w:val="20"/>
                <w:szCs w:val="20"/>
              </w:rPr>
              <w:t>, USA</w:t>
            </w:r>
          </w:p>
          <w:p w:rsidR="00F51A58" w:rsidRDefault="0020595D" w:rsidP="00391421">
            <w:pPr>
              <w:spacing w:after="0" w:line="240" w:lineRule="auto"/>
              <w:jc w:val="both"/>
              <w:rPr>
                <w:rFonts w:ascii="Arial" w:hAnsi="Arial" w:cs="Arial"/>
                <w:b/>
                <w:sz w:val="20"/>
                <w:szCs w:val="20"/>
              </w:rPr>
            </w:pPr>
            <w:hyperlink r:id="rId70" w:history="1">
              <w:r w:rsidR="00F51A58" w:rsidRPr="00F51A58">
                <w:rPr>
                  <w:rStyle w:val="Hyperlink"/>
                  <w:rFonts w:ascii="Arial" w:hAnsi="Arial" w:cs="Arial"/>
                  <w:b/>
                  <w:sz w:val="20"/>
                  <w:szCs w:val="20"/>
                </w:rPr>
                <w:t>@KIPP Video</w:t>
              </w:r>
            </w:hyperlink>
          </w:p>
          <w:p w:rsidR="007458C2" w:rsidRPr="0086074E" w:rsidRDefault="007458C2" w:rsidP="00391421">
            <w:pPr>
              <w:spacing w:after="0" w:line="240" w:lineRule="auto"/>
              <w:jc w:val="both"/>
              <w:rPr>
                <w:rFonts w:ascii="Arial" w:hAnsi="Arial" w:cs="Arial"/>
                <w:sz w:val="20"/>
                <w:szCs w:val="20"/>
              </w:rPr>
            </w:pPr>
            <w:r w:rsidRPr="006228AA">
              <w:rPr>
                <w:rFonts w:ascii="Arial" w:hAnsi="Arial" w:cs="Arial"/>
                <w:sz w:val="20"/>
                <w:szCs w:val="20"/>
              </w:rPr>
              <w:t>The mission of the KIPP Foundation is to build a network of public schools that prepare students with the knowledge, skills, and character strengths necessary to succeed in college and life. In a little over a decade, the KIPP network has grown from its founding two schools to 183 schools across the U.S. Today, 70,000 students attend KIPP schools and there are over 10,000 KIPP alumni. The schools are free, open-</w:t>
            </w:r>
            <w:r w:rsidR="008175EF" w:rsidRPr="006228AA">
              <w:rPr>
                <w:rFonts w:ascii="Arial" w:hAnsi="Arial" w:cs="Arial"/>
                <w:sz w:val="20"/>
                <w:szCs w:val="20"/>
              </w:rPr>
              <w:t>enrolment</w:t>
            </w:r>
            <w:r w:rsidRPr="006228AA">
              <w:rPr>
                <w:rFonts w:ascii="Arial" w:hAnsi="Arial" w:cs="Arial"/>
                <w:sz w:val="20"/>
                <w:szCs w:val="20"/>
              </w:rPr>
              <w:t>, college-preparatory public charter schools – over 80% of the students who attend KIPP are eligible for free and reduced lunch. In 2012, KIPP supported the launch of the One World Network of Schools, a global network of schools inspired by the KIPP model.</w:t>
            </w:r>
          </w:p>
          <w:p w:rsidR="00A85948" w:rsidRPr="00554334" w:rsidRDefault="00A85948" w:rsidP="00554334">
            <w:pPr>
              <w:pStyle w:val="NoSpacing"/>
              <w:rPr>
                <w:rFonts w:ascii="Arial" w:hAnsi="Arial" w:cs="Arial"/>
                <w:bCs/>
                <w:sz w:val="20"/>
                <w:szCs w:val="20"/>
                <w:shd w:val="clear" w:color="auto" w:fill="FFFFFF"/>
              </w:rPr>
            </w:pPr>
          </w:p>
        </w:tc>
      </w:tr>
      <w:tr w:rsidR="00A85948" w:rsidRPr="00554334" w:rsidTr="00636DC4">
        <w:trPr>
          <w:trHeight w:val="2025"/>
        </w:trPr>
        <w:tc>
          <w:tcPr>
            <w:tcW w:w="2000" w:type="dxa"/>
            <w:shd w:val="clear" w:color="auto" w:fill="auto"/>
          </w:tcPr>
          <w:p w:rsidR="00A85948" w:rsidRPr="00554334" w:rsidRDefault="00454D71" w:rsidP="00554334">
            <w:pPr>
              <w:spacing w:after="0" w:line="240" w:lineRule="auto"/>
              <w:rPr>
                <w:rFonts w:ascii="Arial" w:hAnsi="Arial" w:cs="Arial"/>
                <w:noProof/>
                <w:sz w:val="20"/>
                <w:szCs w:val="20"/>
              </w:rPr>
            </w:pPr>
            <w:r>
              <w:object w:dxaOrig="2565" w:dyaOrig="3135">
                <v:shape id="_x0000_i1025" type="#_x0000_t75" style="width:81pt;height:99pt" o:ole="">
                  <v:imagedata r:id="rId71" o:title=""/>
                </v:shape>
                <o:OLEObject Type="Embed" ProgID="PBrush" ShapeID="_x0000_i1025" DrawAspect="Content" ObjectID="_1512370875" r:id="rId72"/>
              </w:object>
            </w:r>
          </w:p>
        </w:tc>
        <w:tc>
          <w:tcPr>
            <w:tcW w:w="8505" w:type="dxa"/>
            <w:shd w:val="clear" w:color="auto" w:fill="auto"/>
          </w:tcPr>
          <w:p w:rsidR="00932E86" w:rsidRPr="0039394E" w:rsidRDefault="00932E86" w:rsidP="0039394E">
            <w:pPr>
              <w:pStyle w:val="NoSpacing"/>
              <w:jc w:val="both"/>
              <w:rPr>
                <w:rFonts w:ascii="Arial" w:hAnsi="Arial" w:cs="Arial"/>
                <w:b/>
                <w:sz w:val="20"/>
                <w:szCs w:val="20"/>
              </w:rPr>
            </w:pPr>
            <w:r w:rsidRPr="0039394E">
              <w:rPr>
                <w:rFonts w:ascii="Arial" w:hAnsi="Arial" w:cs="Arial"/>
                <w:b/>
                <w:sz w:val="20"/>
                <w:szCs w:val="20"/>
              </w:rPr>
              <w:t xml:space="preserve">Wendy Kopp, </w:t>
            </w:r>
            <w:hyperlink r:id="rId73" w:history="1">
              <w:r w:rsidRPr="0039394E">
                <w:rPr>
                  <w:rStyle w:val="Hyperlink"/>
                  <w:rFonts w:ascii="Arial" w:eastAsia="Times New Roman" w:hAnsi="Arial" w:cs="Arial"/>
                  <w:b/>
                  <w:bCs/>
                  <w:sz w:val="20"/>
                  <w:szCs w:val="20"/>
                </w:rPr>
                <w:t>Teach for All</w:t>
              </w:r>
            </w:hyperlink>
            <w:r w:rsidRPr="0039394E">
              <w:rPr>
                <w:rFonts w:ascii="Arial" w:hAnsi="Arial" w:cs="Arial"/>
                <w:b/>
                <w:sz w:val="20"/>
                <w:szCs w:val="20"/>
              </w:rPr>
              <w:t>, USA</w:t>
            </w:r>
          </w:p>
          <w:p w:rsidR="0039394E" w:rsidRPr="0039394E" w:rsidRDefault="0020595D" w:rsidP="0039394E">
            <w:pPr>
              <w:pStyle w:val="NoSpacing"/>
              <w:jc w:val="both"/>
              <w:rPr>
                <w:rFonts w:ascii="Arial" w:hAnsi="Arial" w:cs="Arial"/>
                <w:sz w:val="20"/>
                <w:szCs w:val="20"/>
              </w:rPr>
            </w:pPr>
            <w:hyperlink r:id="rId74" w:history="1">
              <w:r w:rsidR="0039394E" w:rsidRPr="0039394E">
                <w:rPr>
                  <w:rStyle w:val="Hyperlink"/>
                  <w:rFonts w:ascii="Arial" w:eastAsia="Times New Roman" w:hAnsi="Arial" w:cs="Arial"/>
                  <w:b/>
                  <w:bCs/>
                  <w:sz w:val="20"/>
                  <w:szCs w:val="20"/>
                </w:rPr>
                <w:t>@Time</w:t>
              </w:r>
            </w:hyperlink>
          </w:p>
          <w:p w:rsidR="00A85948" w:rsidRPr="00554334" w:rsidRDefault="00454D71" w:rsidP="0039394E">
            <w:pPr>
              <w:pStyle w:val="NoSpacing"/>
              <w:jc w:val="both"/>
              <w:rPr>
                <w:rFonts w:ascii="Arial" w:hAnsi="Arial" w:cs="Arial"/>
                <w:sz w:val="20"/>
                <w:szCs w:val="20"/>
              </w:rPr>
            </w:pPr>
            <w:r w:rsidRPr="0039394E">
              <w:rPr>
                <w:rFonts w:ascii="Arial" w:hAnsi="Arial" w:cs="Arial"/>
                <w:sz w:val="20"/>
                <w:szCs w:val="20"/>
              </w:rPr>
              <w:t xml:space="preserve">Wendy Kopp is CEO and co-founder of Teach For All, which is </w:t>
            </w:r>
            <w:r w:rsidR="00A263B6" w:rsidRPr="0039394E">
              <w:rPr>
                <w:rFonts w:ascii="Arial" w:hAnsi="Arial" w:cs="Arial"/>
                <w:sz w:val="20"/>
                <w:szCs w:val="20"/>
              </w:rPr>
              <w:t>fuelling</w:t>
            </w:r>
            <w:r w:rsidRPr="0039394E">
              <w:rPr>
                <w:rFonts w:ascii="Arial" w:hAnsi="Arial" w:cs="Arial"/>
                <w:sz w:val="20"/>
                <w:szCs w:val="20"/>
              </w:rPr>
              <w:t xml:space="preserve"> a global movement for ensuring educational excellence and equity by accelerating the impact of national organizations that are enlisting their nations’ most promising future leaders in the effort.  Just four years into its development, Teach For All is a growing network of 22 independent organizations around the world.  Wendy founded Teach For America in 1989 to mobilize her generation to commit two years to teach in the U.S.'s highest-need regions and to become lifelong leaders for expanding educational opportunity.</w:t>
            </w:r>
            <w:r w:rsidRPr="00BD7014">
              <w:rPr>
                <w:rFonts w:asciiTheme="minorBidi" w:hAnsiTheme="minorBidi"/>
                <w:sz w:val="20"/>
                <w:szCs w:val="20"/>
              </w:rPr>
              <w:t xml:space="preserve">  </w:t>
            </w:r>
            <w:r w:rsidRPr="005C70E4">
              <w:rPr>
                <w:rFonts w:asciiTheme="minorBidi" w:hAnsiTheme="minorBidi"/>
                <w:sz w:val="20"/>
                <w:szCs w:val="20"/>
              </w:rPr>
              <w:t xml:space="preserve"> </w:t>
            </w:r>
          </w:p>
        </w:tc>
      </w:tr>
      <w:tr w:rsidR="00373FA6" w:rsidRPr="00554334" w:rsidTr="00636DC4">
        <w:trPr>
          <w:trHeight w:val="2025"/>
        </w:trPr>
        <w:tc>
          <w:tcPr>
            <w:tcW w:w="2000" w:type="dxa"/>
            <w:shd w:val="clear" w:color="auto" w:fill="auto"/>
          </w:tcPr>
          <w:p w:rsidR="00373FA6" w:rsidRDefault="00373FA6" w:rsidP="00554334">
            <w:pPr>
              <w:spacing w:after="0" w:line="240" w:lineRule="auto"/>
            </w:pPr>
            <w:r w:rsidRPr="0056327D">
              <w:rPr>
                <w:rFonts w:ascii="Arial" w:hAnsi="Arial" w:cs="Arial"/>
                <w:noProof/>
                <w:sz w:val="20"/>
                <w:szCs w:val="20"/>
              </w:rPr>
              <w:drawing>
                <wp:inline distT="0" distB="0" distL="0" distR="0" wp14:anchorId="1CA9428B" wp14:editId="246A9B00">
                  <wp:extent cx="1190445" cy="1664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445" cy="1664898"/>
                          </a:xfrm>
                          <a:prstGeom prst="rect">
                            <a:avLst/>
                          </a:prstGeom>
                          <a:noFill/>
                          <a:ln>
                            <a:noFill/>
                          </a:ln>
                        </pic:spPr>
                      </pic:pic>
                    </a:graphicData>
                  </a:graphic>
                </wp:inline>
              </w:drawing>
            </w:r>
          </w:p>
        </w:tc>
        <w:tc>
          <w:tcPr>
            <w:tcW w:w="8505" w:type="dxa"/>
            <w:shd w:val="clear" w:color="auto" w:fill="auto"/>
          </w:tcPr>
          <w:p w:rsidR="00F357BC" w:rsidRPr="00F357BC" w:rsidRDefault="00F357BC" w:rsidP="00F357BC">
            <w:pPr>
              <w:pStyle w:val="NoSpacing"/>
              <w:jc w:val="both"/>
              <w:rPr>
                <w:rFonts w:ascii="Arial" w:hAnsi="Arial" w:cs="Arial"/>
                <w:b/>
                <w:color w:val="000000"/>
                <w:sz w:val="20"/>
                <w:szCs w:val="20"/>
                <w:lang w:val="fr-CH"/>
              </w:rPr>
            </w:pPr>
            <w:r w:rsidRPr="00F357BC">
              <w:rPr>
                <w:rFonts w:ascii="Arial" w:hAnsi="Arial" w:cs="Arial"/>
                <w:b/>
                <w:bCs/>
                <w:color w:val="000000"/>
                <w:sz w:val="20"/>
                <w:szCs w:val="20"/>
                <w:lang w:val="fr-CH"/>
              </w:rPr>
              <w:t xml:space="preserve">Pierre Issa, </w:t>
            </w:r>
            <w:proofErr w:type="spellStart"/>
            <w:r w:rsidRPr="00F357BC">
              <w:rPr>
                <w:rFonts w:ascii="Arial" w:hAnsi="Arial" w:cs="Arial"/>
                <w:b/>
                <w:color w:val="000000"/>
                <w:sz w:val="20"/>
                <w:szCs w:val="20"/>
                <w:lang w:val="fr-CH"/>
              </w:rPr>
              <w:t>Arcenciel</w:t>
            </w:r>
            <w:proofErr w:type="spellEnd"/>
            <w:r w:rsidRPr="00F357BC">
              <w:rPr>
                <w:rFonts w:ascii="Arial" w:hAnsi="Arial" w:cs="Arial"/>
                <w:b/>
                <w:color w:val="000000"/>
                <w:sz w:val="20"/>
                <w:szCs w:val="20"/>
                <w:lang w:val="fr-CH"/>
              </w:rPr>
              <w:t xml:space="preserve">. Lebanon </w:t>
            </w:r>
          </w:p>
          <w:p w:rsidR="00F357BC" w:rsidRPr="00F357BC" w:rsidRDefault="0020595D" w:rsidP="00F357BC">
            <w:pPr>
              <w:pStyle w:val="NoSpacing"/>
              <w:jc w:val="both"/>
              <w:rPr>
                <w:rFonts w:ascii="Arial" w:hAnsi="Arial" w:cs="Arial"/>
                <w:color w:val="0000FF"/>
                <w:sz w:val="20"/>
                <w:szCs w:val="20"/>
                <w:lang w:val="fr-CH"/>
              </w:rPr>
            </w:pPr>
            <w:hyperlink r:id="rId76" w:history="1">
              <w:r w:rsidR="00F357BC" w:rsidRPr="00F357BC">
                <w:rPr>
                  <w:rStyle w:val="Hyperlink"/>
                  <w:rFonts w:ascii="Arial" w:hAnsi="Arial" w:cs="Arial"/>
                  <w:sz w:val="20"/>
                  <w:szCs w:val="20"/>
                  <w:lang w:val="fr-CH"/>
                </w:rPr>
                <w:t>http://www.arcenciel.org/</w:t>
              </w:r>
            </w:hyperlink>
          </w:p>
          <w:p w:rsidR="00F357BC" w:rsidRDefault="00F357BC" w:rsidP="00F357BC">
            <w:pPr>
              <w:pStyle w:val="NoSpacing"/>
              <w:jc w:val="both"/>
              <w:rPr>
                <w:rFonts w:ascii="Arial" w:eastAsia="Times New Roman" w:hAnsi="Arial" w:cs="Arial"/>
                <w:sz w:val="20"/>
                <w:szCs w:val="20"/>
              </w:rPr>
            </w:pPr>
            <w:proofErr w:type="spellStart"/>
            <w:r w:rsidRPr="007E0C01">
              <w:rPr>
                <w:rStyle w:val="im"/>
                <w:rFonts w:ascii="Arial" w:eastAsia="Times New Roman" w:hAnsi="Arial" w:cs="Arial"/>
                <w:sz w:val="20"/>
                <w:szCs w:val="20"/>
              </w:rPr>
              <w:t>Arcenciel</w:t>
            </w:r>
            <w:proofErr w:type="spellEnd"/>
            <w:r w:rsidRPr="007E0C01">
              <w:rPr>
                <w:rStyle w:val="im"/>
                <w:rFonts w:ascii="Arial" w:eastAsia="Times New Roman" w:hAnsi="Arial" w:cs="Arial"/>
                <w:sz w:val="20"/>
                <w:szCs w:val="20"/>
              </w:rPr>
              <w:t xml:space="preserve"> participates in the sustainable development of society by supporting vulnerable communities and integrating marginalized individuals without any discrimination. </w:t>
            </w:r>
            <w:proofErr w:type="spellStart"/>
            <w:r w:rsidRPr="007E0C01">
              <w:rPr>
                <w:rStyle w:val="im"/>
                <w:rFonts w:ascii="Arial" w:eastAsia="Times New Roman" w:hAnsi="Arial" w:cs="Arial"/>
                <w:sz w:val="20"/>
                <w:szCs w:val="20"/>
              </w:rPr>
              <w:t>A</w:t>
            </w:r>
            <w:r w:rsidRPr="007E0C01">
              <w:rPr>
                <w:rFonts w:ascii="Arial" w:eastAsia="Times New Roman" w:hAnsi="Arial" w:cs="Arial"/>
                <w:sz w:val="20"/>
                <w:szCs w:val="20"/>
              </w:rPr>
              <w:t>rcenciel</w:t>
            </w:r>
            <w:proofErr w:type="spellEnd"/>
            <w:r w:rsidRPr="007E0C01">
              <w:rPr>
                <w:rFonts w:ascii="Arial" w:eastAsia="Times New Roman" w:hAnsi="Arial" w:cs="Arial"/>
                <w:sz w:val="20"/>
                <w:szCs w:val="20"/>
              </w:rPr>
              <w:t xml:space="preserve"> works with and for every person in need, and conducts its operations through 8 programs (mobility, health, environment, agriculture, youth</w:t>
            </w:r>
            <w:r>
              <w:rPr>
                <w:rFonts w:ascii="Arial" w:eastAsia="Times New Roman" w:hAnsi="Arial" w:cs="Arial"/>
                <w:sz w:val="20"/>
                <w:szCs w:val="20"/>
              </w:rPr>
              <w:t xml:space="preserve">, tourism, social, employment) in </w:t>
            </w:r>
            <w:r w:rsidRPr="007E0C01">
              <w:rPr>
                <w:rFonts w:ascii="Arial" w:eastAsia="Times New Roman" w:hAnsi="Arial" w:cs="Arial"/>
                <w:sz w:val="20"/>
                <w:szCs w:val="20"/>
              </w:rPr>
              <w:t xml:space="preserve">13 </w:t>
            </w:r>
            <w:proofErr w:type="spellStart"/>
            <w:r w:rsidRPr="007E0C01">
              <w:rPr>
                <w:rFonts w:ascii="Arial" w:eastAsia="Times New Roman" w:hAnsi="Arial" w:cs="Arial"/>
                <w:sz w:val="20"/>
                <w:szCs w:val="20"/>
              </w:rPr>
              <w:t>centers</w:t>
            </w:r>
            <w:proofErr w:type="spellEnd"/>
            <w:r w:rsidRPr="007E0C01">
              <w:rPr>
                <w:rFonts w:ascii="Arial" w:eastAsia="Times New Roman" w:hAnsi="Arial" w:cs="Arial"/>
                <w:sz w:val="20"/>
                <w:szCs w:val="20"/>
              </w:rPr>
              <w:t xml:space="preserve"> spread through Lebanon, and 500 employees of which more than 75% have disabilities. Because of its income-generating units and services, that help finance the rest of its activities, </w:t>
            </w:r>
            <w:proofErr w:type="spellStart"/>
            <w:r w:rsidRPr="007E0C01">
              <w:rPr>
                <w:rFonts w:ascii="Arial" w:eastAsia="Times New Roman" w:hAnsi="Arial" w:cs="Arial"/>
                <w:sz w:val="20"/>
                <w:szCs w:val="20"/>
              </w:rPr>
              <w:t>arcenciel</w:t>
            </w:r>
            <w:proofErr w:type="spellEnd"/>
            <w:r w:rsidRPr="007E0C01">
              <w:rPr>
                <w:rFonts w:ascii="Arial" w:eastAsia="Times New Roman" w:hAnsi="Arial" w:cs="Arial"/>
                <w:sz w:val="20"/>
                <w:szCs w:val="20"/>
              </w:rPr>
              <w:t xml:space="preserve"> is able to sustain the position of an autonomous organization.</w:t>
            </w:r>
          </w:p>
          <w:p w:rsidR="006B27DD" w:rsidRPr="006B27DD" w:rsidRDefault="00F357BC" w:rsidP="00F357BC">
            <w:pPr>
              <w:jc w:val="both"/>
              <w:rPr>
                <w:rFonts w:ascii="Arial" w:eastAsia="Times New Roman" w:hAnsi="Arial" w:cs="Arial"/>
                <w:sz w:val="20"/>
                <w:szCs w:val="20"/>
              </w:rPr>
            </w:pPr>
            <w:proofErr w:type="spellStart"/>
            <w:r>
              <w:rPr>
                <w:rFonts w:ascii="Arial" w:eastAsia="Times New Roman" w:hAnsi="Arial" w:cs="Arial"/>
                <w:sz w:val="20"/>
                <w:szCs w:val="20"/>
              </w:rPr>
              <w:t>Arcenciel</w:t>
            </w:r>
            <w:proofErr w:type="spellEnd"/>
            <w:r>
              <w:rPr>
                <w:rFonts w:ascii="Arial" w:eastAsia="Times New Roman" w:hAnsi="Arial" w:cs="Arial"/>
                <w:sz w:val="20"/>
                <w:szCs w:val="20"/>
              </w:rPr>
              <w:t xml:space="preserve"> is also very active in the ongoing refugee crisis, providing services, employment, training and income generating activities to displaced persons in Lebanon.  </w:t>
            </w:r>
          </w:p>
        </w:tc>
      </w:tr>
      <w:tr w:rsidR="00E23A1F" w:rsidRPr="00554334" w:rsidTr="00636DC4">
        <w:trPr>
          <w:trHeight w:val="2025"/>
        </w:trPr>
        <w:tc>
          <w:tcPr>
            <w:tcW w:w="2000" w:type="dxa"/>
            <w:shd w:val="clear" w:color="auto" w:fill="auto"/>
          </w:tcPr>
          <w:p w:rsidR="00E23A1F" w:rsidRPr="0056327D" w:rsidRDefault="00E23A1F" w:rsidP="00554334">
            <w:pPr>
              <w:spacing w:after="0" w:line="240" w:lineRule="auto"/>
              <w:rPr>
                <w:rFonts w:ascii="Arial" w:hAnsi="Arial" w:cs="Arial"/>
                <w:noProof/>
                <w:sz w:val="20"/>
                <w:szCs w:val="20"/>
              </w:rPr>
            </w:pPr>
            <w:r>
              <w:rPr>
                <w:rFonts w:ascii="Calibri" w:eastAsia="Times New Roman" w:hAnsi="Calibri" w:cs="Times New Roman"/>
                <w:noProof/>
                <w:color w:val="000000"/>
              </w:rPr>
              <w:lastRenderedPageBreak/>
              <w:drawing>
                <wp:inline distT="0" distB="0" distL="0" distR="0" wp14:anchorId="00BC4A27" wp14:editId="52756A7F">
                  <wp:extent cx="1080000" cy="1364064"/>
                  <wp:effectExtent l="0" t="0" r="6350" b="762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0000" cy="1364064"/>
                          </a:xfrm>
                          <a:prstGeom prst="rect">
                            <a:avLst/>
                          </a:prstGeom>
                          <a:noFill/>
                        </pic:spPr>
                      </pic:pic>
                    </a:graphicData>
                  </a:graphic>
                </wp:inline>
              </w:drawing>
            </w:r>
          </w:p>
        </w:tc>
        <w:tc>
          <w:tcPr>
            <w:tcW w:w="8505" w:type="dxa"/>
            <w:shd w:val="clear" w:color="auto" w:fill="auto"/>
          </w:tcPr>
          <w:p w:rsidR="00E23A1F" w:rsidRPr="00873C80" w:rsidRDefault="00E23A1F" w:rsidP="00E23A1F">
            <w:pPr>
              <w:spacing w:after="0" w:line="240" w:lineRule="auto"/>
              <w:ind w:left="34"/>
              <w:rPr>
                <w:rFonts w:ascii="Arial" w:eastAsia="Times New Roman" w:hAnsi="Arial" w:cs="Arial"/>
                <w:b/>
                <w:color w:val="000000"/>
                <w:sz w:val="20"/>
                <w:szCs w:val="20"/>
              </w:rPr>
            </w:pPr>
            <w:r w:rsidRPr="00873C80">
              <w:rPr>
                <w:rFonts w:ascii="Arial" w:eastAsia="Times New Roman" w:hAnsi="Arial" w:cs="Arial"/>
                <w:b/>
                <w:color w:val="000000"/>
                <w:sz w:val="20"/>
                <w:szCs w:val="20"/>
              </w:rPr>
              <w:t>Shannon May, Bridge International Academies, Kenya</w:t>
            </w:r>
          </w:p>
          <w:p w:rsidR="00E23A1F" w:rsidRPr="00873C80" w:rsidRDefault="0020595D" w:rsidP="00E23A1F">
            <w:pPr>
              <w:spacing w:after="0" w:line="240" w:lineRule="auto"/>
              <w:ind w:left="34"/>
              <w:rPr>
                <w:rFonts w:ascii="Arial" w:eastAsia="Times New Roman" w:hAnsi="Arial" w:cs="Arial"/>
                <w:b/>
                <w:color w:val="000000"/>
                <w:sz w:val="20"/>
                <w:szCs w:val="20"/>
              </w:rPr>
            </w:pPr>
            <w:hyperlink r:id="rId78" w:history="1">
              <w:r w:rsidR="00E23A1F" w:rsidRPr="00873C80">
                <w:rPr>
                  <w:rStyle w:val="Hyperlink"/>
                  <w:rFonts w:ascii="Arial" w:eastAsia="Times New Roman" w:hAnsi="Arial" w:cs="Arial"/>
                  <w:b/>
                  <w:sz w:val="20"/>
                  <w:szCs w:val="20"/>
                </w:rPr>
                <w:t>http://www.bridgeinternationalacademies.com/</w:t>
              </w:r>
            </w:hyperlink>
          </w:p>
          <w:p w:rsidR="00E23A1F" w:rsidRDefault="00E23A1F" w:rsidP="00E23A1F">
            <w:pPr>
              <w:pStyle w:val="NoSpacing"/>
              <w:jc w:val="both"/>
              <w:rPr>
                <w:rFonts w:eastAsia="Times New Roman" w:cs="Times New Roman"/>
                <w:color w:val="000000"/>
              </w:rPr>
            </w:pPr>
            <w:r w:rsidRPr="00873C80">
              <w:rPr>
                <w:rFonts w:ascii="Arial" w:eastAsia="Times New Roman" w:hAnsi="Arial" w:cs="Arial"/>
                <w:color w:val="000000"/>
                <w:sz w:val="20"/>
                <w:szCs w:val="20"/>
              </w:rPr>
              <w:t>Bridge International Academies is a chain of nursery and private schools in Africa delivering high- quality education for just $5 a month on average. The model of Bridge International Academies is centred upon the Academy-in-a-Box solution, delivered through data-enabled tablets, enables thousands of teachers to deliver world-class lessons to children who had struggled to simply have a teacher show up at their previous schools. Just over four years since its first academy opened. As of January 2014, Bridge operates 259 academies in Kenya employing over 3,000 people and educating approximately 80,000 pupils.</w:t>
            </w:r>
            <w:r w:rsidRPr="009931CF">
              <w:rPr>
                <w:rFonts w:eastAsia="Times New Roman" w:cs="Times New Roman"/>
                <w:color w:val="000000"/>
              </w:rPr>
              <w:t xml:space="preserve">  </w:t>
            </w:r>
          </w:p>
          <w:p w:rsidR="00E23A1F" w:rsidRPr="00E23A1F" w:rsidRDefault="00E23A1F" w:rsidP="00F357BC">
            <w:pPr>
              <w:pStyle w:val="NoSpacing"/>
              <w:jc w:val="both"/>
              <w:rPr>
                <w:rFonts w:ascii="Arial" w:hAnsi="Arial" w:cs="Arial"/>
                <w:bCs/>
                <w:color w:val="000000"/>
                <w:sz w:val="20"/>
                <w:szCs w:val="20"/>
              </w:rPr>
            </w:pPr>
          </w:p>
        </w:tc>
      </w:tr>
      <w:tr w:rsidR="00550F3B" w:rsidRPr="00554334" w:rsidTr="00636DC4">
        <w:trPr>
          <w:trHeight w:val="2025"/>
        </w:trPr>
        <w:tc>
          <w:tcPr>
            <w:tcW w:w="2000" w:type="dxa"/>
            <w:shd w:val="clear" w:color="auto" w:fill="auto"/>
          </w:tcPr>
          <w:p w:rsidR="00550F3B" w:rsidRDefault="00550F3B" w:rsidP="00550F3B">
            <w:pPr>
              <w:spacing w:after="0" w:line="240" w:lineRule="auto"/>
              <w:rPr>
                <w:rFonts w:ascii="Calibri" w:eastAsia="Times New Roman" w:hAnsi="Calibri" w:cs="Times New Roman"/>
                <w:noProof/>
                <w:color w:val="000000"/>
              </w:rPr>
            </w:pPr>
            <w:r w:rsidRPr="0056327D">
              <w:rPr>
                <w:rFonts w:ascii="Arial" w:eastAsia="Times New Roman" w:hAnsi="Arial" w:cs="Arial"/>
                <w:noProof/>
                <w:color w:val="000000"/>
              </w:rPr>
              <w:drawing>
                <wp:inline distT="0" distB="0" distL="0" distR="0" wp14:anchorId="0E73CBCA" wp14:editId="0B5DADBF">
                  <wp:extent cx="1133475" cy="14359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tLongmor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47978" cy="1454342"/>
                          </a:xfrm>
                          <a:prstGeom prst="rect">
                            <a:avLst/>
                          </a:prstGeom>
                        </pic:spPr>
                      </pic:pic>
                    </a:graphicData>
                  </a:graphic>
                </wp:inline>
              </w:drawing>
            </w:r>
          </w:p>
        </w:tc>
        <w:tc>
          <w:tcPr>
            <w:tcW w:w="8505" w:type="dxa"/>
            <w:shd w:val="clear" w:color="auto" w:fill="auto"/>
          </w:tcPr>
          <w:p w:rsidR="00550F3B" w:rsidRDefault="00550F3B" w:rsidP="00550F3B">
            <w:pPr>
              <w:autoSpaceDE w:val="0"/>
              <w:autoSpaceDN w:val="0"/>
              <w:adjustRightInd w:val="0"/>
              <w:spacing w:after="0" w:line="240" w:lineRule="auto"/>
              <w:rPr>
                <w:rFonts w:ascii="Arial" w:hAnsi="Arial" w:cs="Arial"/>
                <w:b/>
                <w:bCs/>
                <w:color w:val="000000"/>
                <w:sz w:val="20"/>
                <w:szCs w:val="20"/>
              </w:rPr>
            </w:pPr>
            <w:r w:rsidRPr="00550F3B">
              <w:rPr>
                <w:rFonts w:ascii="Arial" w:hAnsi="Arial" w:cs="Arial"/>
                <w:b/>
                <w:bCs/>
                <w:color w:val="000000"/>
                <w:sz w:val="20"/>
                <w:szCs w:val="20"/>
              </w:rPr>
              <w:t>Janet Longmore, Digital Opportunity Trust, Canada</w:t>
            </w:r>
          </w:p>
          <w:p w:rsidR="00550F3B" w:rsidRPr="00550F3B" w:rsidRDefault="0020595D" w:rsidP="00550F3B">
            <w:pPr>
              <w:autoSpaceDE w:val="0"/>
              <w:autoSpaceDN w:val="0"/>
              <w:adjustRightInd w:val="0"/>
              <w:spacing w:after="0" w:line="240" w:lineRule="auto"/>
              <w:rPr>
                <w:rFonts w:ascii="Arial" w:hAnsi="Arial" w:cs="Arial"/>
                <w:color w:val="000000"/>
                <w:sz w:val="20"/>
                <w:szCs w:val="20"/>
              </w:rPr>
            </w:pPr>
            <w:hyperlink r:id="rId80" w:history="1">
              <w:r w:rsidR="00550F3B" w:rsidRPr="00F254E6">
                <w:rPr>
                  <w:rStyle w:val="Hyperlink"/>
                  <w:rFonts w:ascii="Arial" w:hAnsi="Arial" w:cs="Arial"/>
                  <w:sz w:val="20"/>
                  <w:szCs w:val="20"/>
                </w:rPr>
                <w:t>https://www.dotrust.org/</w:t>
              </w:r>
            </w:hyperlink>
          </w:p>
          <w:p w:rsidR="00550F3B" w:rsidRPr="00873C80" w:rsidRDefault="00E75D10" w:rsidP="00550F3B">
            <w:pPr>
              <w:spacing w:after="0" w:line="240" w:lineRule="auto"/>
              <w:ind w:left="34"/>
              <w:rPr>
                <w:rFonts w:ascii="Arial" w:eastAsia="Times New Roman" w:hAnsi="Arial" w:cs="Arial"/>
                <w:b/>
                <w:color w:val="000000"/>
                <w:sz w:val="20"/>
                <w:szCs w:val="20"/>
              </w:rPr>
            </w:pPr>
            <w:r w:rsidRPr="00414418">
              <w:rPr>
                <w:rFonts w:ascii="Arial" w:eastAsia="Times New Roman" w:hAnsi="Arial" w:cs="Arial"/>
                <w:sz w:val="20"/>
                <w:szCs w:val="20"/>
              </w:rPr>
              <w:t>Digita</w:t>
            </w:r>
            <w:r w:rsidR="008C5DC8">
              <w:rPr>
                <w:rFonts w:ascii="Arial" w:eastAsia="Times New Roman" w:hAnsi="Arial" w:cs="Arial"/>
                <w:sz w:val="20"/>
                <w:szCs w:val="20"/>
              </w:rPr>
              <w:t>l Opportunity Trust (DOT)</w:t>
            </w:r>
            <w:r w:rsidRPr="00414418">
              <w:rPr>
                <w:rFonts w:ascii="Arial" w:eastAsia="Times New Roman" w:hAnsi="Arial" w:cs="Arial"/>
                <w:sz w:val="20"/>
                <w:szCs w:val="20"/>
              </w:rPr>
              <w:t xml:space="preserve"> operates youth-led economic, education and leadership programs all over the world. They train underprivileged youth as interns in the powerful use of technology and business. As DOT interns, they become leaders in their communities as they help their peers find jobs, start businesses and become engaged citizens. After completing their internships, they are equipped to ente</w:t>
            </w:r>
            <w:r>
              <w:rPr>
                <w:rFonts w:ascii="Arial" w:eastAsia="Times New Roman" w:hAnsi="Arial" w:cs="Arial"/>
                <w:sz w:val="20"/>
                <w:szCs w:val="20"/>
              </w:rPr>
              <w:t xml:space="preserve">r the workforce as experienced </w:t>
            </w:r>
            <w:r w:rsidRPr="00414418">
              <w:rPr>
                <w:rFonts w:ascii="Arial" w:eastAsia="Times New Roman" w:hAnsi="Arial" w:cs="Arial"/>
                <w:sz w:val="20"/>
                <w:szCs w:val="20"/>
              </w:rPr>
              <w:t>and in-demand professionals. Localized DOT programs and a network of private and public sector partners support youth as they lead change. 4,000 DOT youth leaders have reached 800,000 peers and community members so far. The Government of Canada has officially partnered with DOT to scale up their program with local youth in Africa.</w:t>
            </w:r>
          </w:p>
        </w:tc>
      </w:tr>
    </w:tbl>
    <w:p w:rsidR="00AC33E0" w:rsidRPr="00554334" w:rsidRDefault="00AC33E0" w:rsidP="00554334">
      <w:pPr>
        <w:spacing w:after="0" w:line="240" w:lineRule="auto"/>
        <w:rPr>
          <w:rFonts w:ascii="Arial" w:hAnsi="Arial" w:cs="Arial"/>
          <w:sz w:val="20"/>
          <w:szCs w:val="20"/>
        </w:rPr>
      </w:pPr>
    </w:p>
    <w:sectPr w:rsidR="00AC33E0" w:rsidRPr="00554334" w:rsidSect="00422C47">
      <w:headerReference w:type="default" r:id="rId81"/>
      <w:pgSz w:w="11906" w:h="16838" w:code="9"/>
      <w:pgMar w:top="636" w:right="707" w:bottom="142" w:left="600" w:header="2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87D" w:rsidRDefault="00DB487D" w:rsidP="00087FF5">
      <w:pPr>
        <w:spacing w:after="0" w:line="240" w:lineRule="auto"/>
      </w:pPr>
      <w:r>
        <w:separator/>
      </w:r>
    </w:p>
  </w:endnote>
  <w:endnote w:type="continuationSeparator" w:id="0">
    <w:p w:rsidR="00DB487D" w:rsidRDefault="00DB487D" w:rsidP="0008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87D" w:rsidRDefault="00DB487D" w:rsidP="00087FF5">
      <w:pPr>
        <w:spacing w:after="0" w:line="240" w:lineRule="auto"/>
      </w:pPr>
      <w:r>
        <w:separator/>
      </w:r>
    </w:p>
  </w:footnote>
  <w:footnote w:type="continuationSeparator" w:id="0">
    <w:p w:rsidR="00DB487D" w:rsidRDefault="00DB487D" w:rsidP="00087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64" w:rsidRPr="00B16E33" w:rsidRDefault="00550864" w:rsidP="00BD58B5">
    <w:pPr>
      <w:pStyle w:val="Header"/>
      <w:tabs>
        <w:tab w:val="clear" w:pos="4513"/>
        <w:tab w:val="clear" w:pos="9026"/>
      </w:tabs>
    </w:pPr>
    <w:r>
      <w:rPr>
        <w:noProof/>
      </w:rPr>
      <w:drawing>
        <wp:inline distT="0" distB="0" distL="0" distR="0" wp14:anchorId="381A355F" wp14:editId="607E5B65">
          <wp:extent cx="1343770" cy="725817"/>
          <wp:effectExtent l="0" t="0" r="8890" b="0"/>
          <wp:docPr id="2069" name="Picture 6" descr="Schwab_Found_NEW_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b_Found_NEW_Logo2011.jpg"/>
                  <pic:cNvPicPr/>
                </pic:nvPicPr>
                <pic:blipFill>
                  <a:blip r:embed="rId1"/>
                  <a:stretch>
                    <a:fillRect/>
                  </a:stretch>
                </pic:blipFill>
                <pic:spPr>
                  <a:xfrm>
                    <a:off x="0" y="0"/>
                    <a:ext cx="1346705" cy="727402"/>
                  </a:xfrm>
                  <a:prstGeom prst="rect">
                    <a:avLst/>
                  </a:prstGeom>
                </pic:spPr>
              </pic:pic>
            </a:graphicData>
          </a:graphic>
        </wp:inline>
      </w:drawing>
    </w:r>
    <w:r w:rsidRPr="00B16E33">
      <w:t xml:space="preserve">    </w:t>
    </w:r>
    <w:r>
      <w:t xml:space="preserve">                                       </w:t>
    </w:r>
    <w:r>
      <w:tab/>
    </w:r>
    <w:r>
      <w:tab/>
    </w:r>
    <w:r>
      <w:tab/>
    </w:r>
    <w:r>
      <w:tab/>
    </w:r>
    <w:r>
      <w:tab/>
    </w:r>
    <w:r>
      <w:tab/>
      <w:t xml:space="preserve">  </w:t>
    </w:r>
    <w:r w:rsidRPr="00B16E33">
      <w:t xml:space="preserve">       </w:t>
    </w:r>
    <w:r w:rsidR="00902D77" w:rsidRPr="00087FF5">
      <w:rPr>
        <w:noProof/>
      </w:rPr>
      <w:drawing>
        <wp:inline distT="0" distB="0" distL="0" distR="0" wp14:anchorId="294C3D7A" wp14:editId="6CDF3787">
          <wp:extent cx="824251" cy="817678"/>
          <wp:effectExtent l="0" t="0" r="0" b="1905"/>
          <wp:docPr id="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826180" cy="819592"/>
                  </a:xfrm>
                  <a:prstGeom prst="rect">
                    <a:avLst/>
                  </a:prstGeom>
                  <a:noFill/>
                  <a:ln w="9525">
                    <a:noFill/>
                    <a:miter lim="800000"/>
                    <a:headEnd/>
                    <a:tailEnd/>
                  </a:ln>
                </pic:spPr>
              </pic:pic>
            </a:graphicData>
          </a:graphic>
        </wp:inline>
      </w:drawing>
    </w:r>
    <w:r w:rsidRPr="00B16E33">
      <w:t xml:space="preserve">                                                                                                                  </w:t>
    </w:r>
  </w:p>
  <w:p w:rsidR="00550864" w:rsidRPr="00902D77" w:rsidRDefault="00550864" w:rsidP="00BD58B5">
    <w:pPr>
      <w:pStyle w:val="Header"/>
      <w:tabs>
        <w:tab w:val="clear" w:pos="4513"/>
        <w:tab w:val="clear" w:pos="9026"/>
      </w:tabs>
      <w:jc w:val="center"/>
      <w:rPr>
        <w:rFonts w:ascii="Arial" w:hAnsi="Arial" w:cs="Arial"/>
        <w:b/>
        <w:color w:val="E36C0A" w:themeColor="accent6" w:themeShade="BF"/>
        <w:sz w:val="36"/>
        <w:szCs w:val="36"/>
        <w14:shadow w14:blurRad="50800" w14:dist="38100" w14:dir="2700000" w14:sx="100000" w14:sy="100000" w14:kx="0" w14:ky="0" w14:algn="tl">
          <w14:srgbClr w14:val="000000">
            <w14:alpha w14:val="60000"/>
          </w14:srgbClr>
        </w14:shadow>
      </w:rPr>
    </w:pPr>
    <w:r w:rsidRPr="00902D77">
      <w:rPr>
        <w:rFonts w:ascii="Arial" w:hAnsi="Arial" w:cs="Arial"/>
        <w:b/>
        <w:color w:val="E36C0A" w:themeColor="accent6" w:themeShade="BF"/>
        <w:sz w:val="36"/>
        <w:szCs w:val="36"/>
        <w14:shadow w14:blurRad="50800" w14:dist="38100" w14:dir="2700000" w14:sx="100000" w14:sy="100000" w14:kx="0" w14:ky="0" w14:algn="tl">
          <w14:srgbClr w14:val="000000">
            <w14:alpha w14:val="60000"/>
          </w14:srgbClr>
        </w14:shadow>
      </w:rPr>
      <w:t>Social Entrepreneurs</w:t>
    </w:r>
  </w:p>
  <w:p w:rsidR="00550864" w:rsidRDefault="00902D77" w:rsidP="00902D77">
    <w:pPr>
      <w:pStyle w:val="Header"/>
      <w:pBdr>
        <w:bottom w:val="single" w:sz="4" w:space="1" w:color="auto"/>
      </w:pBdr>
      <w:tabs>
        <w:tab w:val="clear" w:pos="4513"/>
        <w:tab w:val="clear" w:pos="9026"/>
      </w:tabs>
      <w:jc w:val="center"/>
      <w:rPr>
        <w:rFonts w:ascii="Arial" w:hAnsi="Arial" w:cs="Arial"/>
        <w:b/>
        <w:color w:val="E36C0A" w:themeColor="accent6" w:themeShade="BF"/>
        <w:sz w:val="20"/>
        <w:szCs w:val="20"/>
        <w14:shadow w14:blurRad="50800" w14:dist="38100" w14:dir="2700000" w14:sx="100000" w14:sy="100000" w14:kx="0" w14:ky="0" w14:algn="tl">
          <w14:srgbClr w14:val="000000">
            <w14:alpha w14:val="60000"/>
          </w14:srgbClr>
        </w14:shadow>
      </w:rPr>
    </w:pPr>
    <w:r>
      <w:rPr>
        <w:rFonts w:ascii="Arial" w:hAnsi="Arial" w:cs="Arial"/>
        <w:b/>
        <w:color w:val="E36C0A" w:themeColor="accent6" w:themeShade="BF"/>
        <w:sz w:val="20"/>
        <w:szCs w:val="20"/>
        <w14:shadow w14:blurRad="50800" w14:dist="38100" w14:dir="2700000" w14:sx="100000" w14:sy="100000" w14:kx="0" w14:ky="0" w14:algn="tl">
          <w14:srgbClr w14:val="000000">
            <w14:alpha w14:val="60000"/>
          </w14:srgbClr>
        </w14:shadow>
      </w:rPr>
      <w:t>@</w:t>
    </w:r>
    <w:r w:rsidR="00550864">
      <w:rPr>
        <w:rFonts w:ascii="Arial" w:hAnsi="Arial" w:cs="Arial"/>
        <w:b/>
        <w:color w:val="E36C0A" w:themeColor="accent6" w:themeShade="BF"/>
        <w:sz w:val="20"/>
        <w:szCs w:val="20"/>
        <w14:shadow w14:blurRad="50800" w14:dist="38100" w14:dir="2700000" w14:sx="100000" w14:sy="100000" w14:kx="0" w14:ky="0" w14:algn="tl">
          <w14:srgbClr w14:val="000000">
            <w14:alpha w14:val="60000"/>
          </w14:srgbClr>
        </w14:shadow>
      </w:rPr>
      <w:t>2016 Annual Meeting</w:t>
    </w:r>
  </w:p>
  <w:p w:rsidR="00902D77" w:rsidRDefault="00902D77" w:rsidP="00902D77">
    <w:pPr>
      <w:pStyle w:val="Header"/>
      <w:pBdr>
        <w:bottom w:val="single" w:sz="4" w:space="1" w:color="auto"/>
      </w:pBdr>
      <w:tabs>
        <w:tab w:val="clear" w:pos="4513"/>
        <w:tab w:val="clear" w:pos="9026"/>
      </w:tabs>
      <w:jc w:val="center"/>
      <w:rPr>
        <w:rFonts w:ascii="Arial" w:hAnsi="Arial" w:cs="Arial"/>
        <w:b/>
        <w:color w:val="E36C0A" w:themeColor="accent6" w:themeShade="BF"/>
        <w:sz w:val="20"/>
        <w:szCs w:val="20"/>
        <w14:shadow w14:blurRad="50800" w14:dist="38100" w14:dir="2700000" w14:sx="100000" w14:sy="100000" w14:kx="0" w14:ky="0" w14:algn="tl">
          <w14:srgbClr w14:val="000000">
            <w14:alpha w14:val="60000"/>
          </w14:srgbClr>
        </w14:shadow>
      </w:rPr>
    </w:pPr>
  </w:p>
  <w:p w:rsidR="00550864" w:rsidRDefault="00550864" w:rsidP="00051473">
    <w:pPr>
      <w:pStyle w:val="Header"/>
      <w:tabs>
        <w:tab w:val="clear" w:pos="9026"/>
        <w:tab w:val="left" w:pos="451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FF5"/>
    <w:rsid w:val="000048FA"/>
    <w:rsid w:val="00012333"/>
    <w:rsid w:val="000151CA"/>
    <w:rsid w:val="000158D9"/>
    <w:rsid w:val="00024195"/>
    <w:rsid w:val="00025079"/>
    <w:rsid w:val="000250F0"/>
    <w:rsid w:val="000252D0"/>
    <w:rsid w:val="00026752"/>
    <w:rsid w:val="00027E86"/>
    <w:rsid w:val="00037472"/>
    <w:rsid w:val="0003758F"/>
    <w:rsid w:val="00041E21"/>
    <w:rsid w:val="00051473"/>
    <w:rsid w:val="00057A2E"/>
    <w:rsid w:val="000632CC"/>
    <w:rsid w:val="00064181"/>
    <w:rsid w:val="000666EB"/>
    <w:rsid w:val="00070104"/>
    <w:rsid w:val="000721A9"/>
    <w:rsid w:val="00081C44"/>
    <w:rsid w:val="00082C08"/>
    <w:rsid w:val="000844A9"/>
    <w:rsid w:val="0008654E"/>
    <w:rsid w:val="00087A03"/>
    <w:rsid w:val="00087FF5"/>
    <w:rsid w:val="00092ED4"/>
    <w:rsid w:val="000A2F78"/>
    <w:rsid w:val="000B5F73"/>
    <w:rsid w:val="000B6A78"/>
    <w:rsid w:val="000C0616"/>
    <w:rsid w:val="000D086B"/>
    <w:rsid w:val="000D57F9"/>
    <w:rsid w:val="000D602A"/>
    <w:rsid w:val="000E0ABE"/>
    <w:rsid w:val="000E2C8C"/>
    <w:rsid w:val="000E2F39"/>
    <w:rsid w:val="000E6380"/>
    <w:rsid w:val="0010225E"/>
    <w:rsid w:val="00113FED"/>
    <w:rsid w:val="00115D3B"/>
    <w:rsid w:val="00116D5C"/>
    <w:rsid w:val="00127F50"/>
    <w:rsid w:val="00142CF5"/>
    <w:rsid w:val="00143074"/>
    <w:rsid w:val="00150234"/>
    <w:rsid w:val="00151BC9"/>
    <w:rsid w:val="00153943"/>
    <w:rsid w:val="00153967"/>
    <w:rsid w:val="0015528D"/>
    <w:rsid w:val="00161682"/>
    <w:rsid w:val="001676D0"/>
    <w:rsid w:val="00175767"/>
    <w:rsid w:val="00175EC3"/>
    <w:rsid w:val="00180704"/>
    <w:rsid w:val="001972EB"/>
    <w:rsid w:val="001A1D9A"/>
    <w:rsid w:val="001A1ED6"/>
    <w:rsid w:val="001A5D3F"/>
    <w:rsid w:val="001B4C38"/>
    <w:rsid w:val="001B7E5C"/>
    <w:rsid w:val="001C7BC6"/>
    <w:rsid w:val="001D12C4"/>
    <w:rsid w:val="001E0794"/>
    <w:rsid w:val="001E3387"/>
    <w:rsid w:val="001F221F"/>
    <w:rsid w:val="001F2A10"/>
    <w:rsid w:val="001F5D98"/>
    <w:rsid w:val="00202E77"/>
    <w:rsid w:val="0020322B"/>
    <w:rsid w:val="00203AA5"/>
    <w:rsid w:val="0020595D"/>
    <w:rsid w:val="00206EA0"/>
    <w:rsid w:val="00210834"/>
    <w:rsid w:val="00211864"/>
    <w:rsid w:val="00221C68"/>
    <w:rsid w:val="00222B01"/>
    <w:rsid w:val="00235CE0"/>
    <w:rsid w:val="00240B2E"/>
    <w:rsid w:val="002421E0"/>
    <w:rsid w:val="00245F2E"/>
    <w:rsid w:val="002463DD"/>
    <w:rsid w:val="00254B2B"/>
    <w:rsid w:val="00255A45"/>
    <w:rsid w:val="00255CC9"/>
    <w:rsid w:val="0025798E"/>
    <w:rsid w:val="00261376"/>
    <w:rsid w:val="00272F08"/>
    <w:rsid w:val="00273320"/>
    <w:rsid w:val="002804AF"/>
    <w:rsid w:val="002823DB"/>
    <w:rsid w:val="00286405"/>
    <w:rsid w:val="0029565F"/>
    <w:rsid w:val="002A5AEF"/>
    <w:rsid w:val="002A6D64"/>
    <w:rsid w:val="002B3F05"/>
    <w:rsid w:val="002C3558"/>
    <w:rsid w:val="002D5EA1"/>
    <w:rsid w:val="002E0FA4"/>
    <w:rsid w:val="002E48B6"/>
    <w:rsid w:val="002F0814"/>
    <w:rsid w:val="002F1813"/>
    <w:rsid w:val="002F61E4"/>
    <w:rsid w:val="0030394E"/>
    <w:rsid w:val="003041E5"/>
    <w:rsid w:val="00312E03"/>
    <w:rsid w:val="00316C22"/>
    <w:rsid w:val="003172D0"/>
    <w:rsid w:val="00320B3F"/>
    <w:rsid w:val="00321976"/>
    <w:rsid w:val="00324ED6"/>
    <w:rsid w:val="003404BB"/>
    <w:rsid w:val="00357565"/>
    <w:rsid w:val="00357824"/>
    <w:rsid w:val="00363BB7"/>
    <w:rsid w:val="00365CDE"/>
    <w:rsid w:val="003679BE"/>
    <w:rsid w:val="00371824"/>
    <w:rsid w:val="00373FA6"/>
    <w:rsid w:val="00375D48"/>
    <w:rsid w:val="00385EF5"/>
    <w:rsid w:val="0038733A"/>
    <w:rsid w:val="00391421"/>
    <w:rsid w:val="00392FC3"/>
    <w:rsid w:val="0039394E"/>
    <w:rsid w:val="00395453"/>
    <w:rsid w:val="00397181"/>
    <w:rsid w:val="003974BB"/>
    <w:rsid w:val="003A2D1D"/>
    <w:rsid w:val="003A422F"/>
    <w:rsid w:val="003A7949"/>
    <w:rsid w:val="003B3E2D"/>
    <w:rsid w:val="003C3133"/>
    <w:rsid w:val="003C3306"/>
    <w:rsid w:val="003C7C27"/>
    <w:rsid w:val="003D23FC"/>
    <w:rsid w:val="003D40F2"/>
    <w:rsid w:val="003E0FB6"/>
    <w:rsid w:val="003F419E"/>
    <w:rsid w:val="004040ED"/>
    <w:rsid w:val="004058E1"/>
    <w:rsid w:val="00410468"/>
    <w:rsid w:val="0041501E"/>
    <w:rsid w:val="00416390"/>
    <w:rsid w:val="00422C47"/>
    <w:rsid w:val="0042679B"/>
    <w:rsid w:val="00437329"/>
    <w:rsid w:val="00440264"/>
    <w:rsid w:val="00443001"/>
    <w:rsid w:val="00444EDA"/>
    <w:rsid w:val="004514FE"/>
    <w:rsid w:val="004543F5"/>
    <w:rsid w:val="004544B0"/>
    <w:rsid w:val="00454D71"/>
    <w:rsid w:val="004550C0"/>
    <w:rsid w:val="00462718"/>
    <w:rsid w:val="00466C8F"/>
    <w:rsid w:val="00471AF6"/>
    <w:rsid w:val="0047512F"/>
    <w:rsid w:val="00490090"/>
    <w:rsid w:val="00490847"/>
    <w:rsid w:val="00493D28"/>
    <w:rsid w:val="004B3039"/>
    <w:rsid w:val="004B713A"/>
    <w:rsid w:val="004C1568"/>
    <w:rsid w:val="004D201C"/>
    <w:rsid w:val="004D49B1"/>
    <w:rsid w:val="004D4A87"/>
    <w:rsid w:val="004D4CD0"/>
    <w:rsid w:val="004D4D2C"/>
    <w:rsid w:val="004D7485"/>
    <w:rsid w:val="004E19D0"/>
    <w:rsid w:val="004E36D4"/>
    <w:rsid w:val="004E7ABB"/>
    <w:rsid w:val="00527D44"/>
    <w:rsid w:val="00531A07"/>
    <w:rsid w:val="00533BC8"/>
    <w:rsid w:val="005353F2"/>
    <w:rsid w:val="00536EB9"/>
    <w:rsid w:val="005411F9"/>
    <w:rsid w:val="00541D08"/>
    <w:rsid w:val="00550864"/>
    <w:rsid w:val="00550F3B"/>
    <w:rsid w:val="0055110D"/>
    <w:rsid w:val="00554334"/>
    <w:rsid w:val="00561022"/>
    <w:rsid w:val="00561143"/>
    <w:rsid w:val="005644D1"/>
    <w:rsid w:val="00567775"/>
    <w:rsid w:val="00570844"/>
    <w:rsid w:val="005714DC"/>
    <w:rsid w:val="00576E4A"/>
    <w:rsid w:val="00576F8C"/>
    <w:rsid w:val="00584ADA"/>
    <w:rsid w:val="00585BED"/>
    <w:rsid w:val="00587D86"/>
    <w:rsid w:val="00594085"/>
    <w:rsid w:val="005A3077"/>
    <w:rsid w:val="005A4FA5"/>
    <w:rsid w:val="005A5F64"/>
    <w:rsid w:val="005B3D55"/>
    <w:rsid w:val="005B6611"/>
    <w:rsid w:val="005C1B91"/>
    <w:rsid w:val="005C1EAB"/>
    <w:rsid w:val="005C3997"/>
    <w:rsid w:val="005C45F2"/>
    <w:rsid w:val="005C76A6"/>
    <w:rsid w:val="005D0FC0"/>
    <w:rsid w:val="005D6A13"/>
    <w:rsid w:val="005E4392"/>
    <w:rsid w:val="005F0AF8"/>
    <w:rsid w:val="005F2313"/>
    <w:rsid w:val="005F3CFE"/>
    <w:rsid w:val="005F6E7C"/>
    <w:rsid w:val="00603146"/>
    <w:rsid w:val="006123FB"/>
    <w:rsid w:val="006228AA"/>
    <w:rsid w:val="00622B3C"/>
    <w:rsid w:val="006256A8"/>
    <w:rsid w:val="00630AE6"/>
    <w:rsid w:val="00635226"/>
    <w:rsid w:val="00636DC4"/>
    <w:rsid w:val="006402C5"/>
    <w:rsid w:val="00644DA3"/>
    <w:rsid w:val="00647259"/>
    <w:rsid w:val="00654801"/>
    <w:rsid w:val="00670BEA"/>
    <w:rsid w:val="00677B86"/>
    <w:rsid w:val="00684030"/>
    <w:rsid w:val="00685F0C"/>
    <w:rsid w:val="006914B8"/>
    <w:rsid w:val="006946AF"/>
    <w:rsid w:val="00696098"/>
    <w:rsid w:val="006A1B4B"/>
    <w:rsid w:val="006B27DD"/>
    <w:rsid w:val="006C28D5"/>
    <w:rsid w:val="006D0447"/>
    <w:rsid w:val="006D3939"/>
    <w:rsid w:val="006D5EBF"/>
    <w:rsid w:val="006D682E"/>
    <w:rsid w:val="006D7AFE"/>
    <w:rsid w:val="006E02B1"/>
    <w:rsid w:val="006E4076"/>
    <w:rsid w:val="006E7851"/>
    <w:rsid w:val="006F13D2"/>
    <w:rsid w:val="006F13EB"/>
    <w:rsid w:val="006F16E2"/>
    <w:rsid w:val="006F29C0"/>
    <w:rsid w:val="006F535B"/>
    <w:rsid w:val="007130F3"/>
    <w:rsid w:val="0071790F"/>
    <w:rsid w:val="00733150"/>
    <w:rsid w:val="007365CE"/>
    <w:rsid w:val="0074127C"/>
    <w:rsid w:val="007458C2"/>
    <w:rsid w:val="007526FD"/>
    <w:rsid w:val="0075627C"/>
    <w:rsid w:val="00757576"/>
    <w:rsid w:val="00767E4F"/>
    <w:rsid w:val="00771388"/>
    <w:rsid w:val="00771C43"/>
    <w:rsid w:val="007734E2"/>
    <w:rsid w:val="0077505B"/>
    <w:rsid w:val="00775919"/>
    <w:rsid w:val="007904DA"/>
    <w:rsid w:val="00791753"/>
    <w:rsid w:val="00792476"/>
    <w:rsid w:val="007953BD"/>
    <w:rsid w:val="007A0F40"/>
    <w:rsid w:val="007B07BF"/>
    <w:rsid w:val="007B387F"/>
    <w:rsid w:val="007E056D"/>
    <w:rsid w:val="007E0C01"/>
    <w:rsid w:val="007E7BD8"/>
    <w:rsid w:val="007F02D7"/>
    <w:rsid w:val="0080397E"/>
    <w:rsid w:val="0080593A"/>
    <w:rsid w:val="00805FFD"/>
    <w:rsid w:val="00813E48"/>
    <w:rsid w:val="008175EF"/>
    <w:rsid w:val="00821A80"/>
    <w:rsid w:val="00822D74"/>
    <w:rsid w:val="00825695"/>
    <w:rsid w:val="008264DA"/>
    <w:rsid w:val="0083093F"/>
    <w:rsid w:val="008331DD"/>
    <w:rsid w:val="00845DE6"/>
    <w:rsid w:val="00846482"/>
    <w:rsid w:val="008500C7"/>
    <w:rsid w:val="00851C55"/>
    <w:rsid w:val="00855434"/>
    <w:rsid w:val="0086658B"/>
    <w:rsid w:val="00867D0D"/>
    <w:rsid w:val="00874FC5"/>
    <w:rsid w:val="00876C4E"/>
    <w:rsid w:val="008822B3"/>
    <w:rsid w:val="00892429"/>
    <w:rsid w:val="008A28DD"/>
    <w:rsid w:val="008B1F8B"/>
    <w:rsid w:val="008B462A"/>
    <w:rsid w:val="008B68C8"/>
    <w:rsid w:val="008C1809"/>
    <w:rsid w:val="008C3C2E"/>
    <w:rsid w:val="008C5DC8"/>
    <w:rsid w:val="008C691B"/>
    <w:rsid w:val="008E069F"/>
    <w:rsid w:val="008E2DD8"/>
    <w:rsid w:val="008E4D47"/>
    <w:rsid w:val="008F7160"/>
    <w:rsid w:val="00901F18"/>
    <w:rsid w:val="00902D77"/>
    <w:rsid w:val="00915092"/>
    <w:rsid w:val="009167C5"/>
    <w:rsid w:val="00923C13"/>
    <w:rsid w:val="0092688C"/>
    <w:rsid w:val="00927B37"/>
    <w:rsid w:val="00932E86"/>
    <w:rsid w:val="00933B06"/>
    <w:rsid w:val="00934421"/>
    <w:rsid w:val="00941AEA"/>
    <w:rsid w:val="00944BB7"/>
    <w:rsid w:val="00955915"/>
    <w:rsid w:val="00960E22"/>
    <w:rsid w:val="0096249A"/>
    <w:rsid w:val="00966733"/>
    <w:rsid w:val="00966C1D"/>
    <w:rsid w:val="00966EB0"/>
    <w:rsid w:val="00971805"/>
    <w:rsid w:val="0097378E"/>
    <w:rsid w:val="00975468"/>
    <w:rsid w:val="009778E4"/>
    <w:rsid w:val="00983692"/>
    <w:rsid w:val="00992498"/>
    <w:rsid w:val="009931CF"/>
    <w:rsid w:val="009958D4"/>
    <w:rsid w:val="009A3778"/>
    <w:rsid w:val="009A5207"/>
    <w:rsid w:val="009A63DC"/>
    <w:rsid w:val="009B4868"/>
    <w:rsid w:val="009C0FDB"/>
    <w:rsid w:val="009C37C6"/>
    <w:rsid w:val="009C40C9"/>
    <w:rsid w:val="009C4BA4"/>
    <w:rsid w:val="009C67DC"/>
    <w:rsid w:val="009C6812"/>
    <w:rsid w:val="009D1A71"/>
    <w:rsid w:val="009E1AE2"/>
    <w:rsid w:val="009E4B41"/>
    <w:rsid w:val="009F1BC7"/>
    <w:rsid w:val="009F22C9"/>
    <w:rsid w:val="00A00151"/>
    <w:rsid w:val="00A013A7"/>
    <w:rsid w:val="00A03602"/>
    <w:rsid w:val="00A203D7"/>
    <w:rsid w:val="00A26234"/>
    <w:rsid w:val="00A263B6"/>
    <w:rsid w:val="00A27268"/>
    <w:rsid w:val="00A35EFD"/>
    <w:rsid w:val="00A463F0"/>
    <w:rsid w:val="00A505C2"/>
    <w:rsid w:val="00A52BBF"/>
    <w:rsid w:val="00A53596"/>
    <w:rsid w:val="00A5528F"/>
    <w:rsid w:val="00A6509B"/>
    <w:rsid w:val="00A7318D"/>
    <w:rsid w:val="00A76C4B"/>
    <w:rsid w:val="00A848BB"/>
    <w:rsid w:val="00A84C0F"/>
    <w:rsid w:val="00A85948"/>
    <w:rsid w:val="00A86528"/>
    <w:rsid w:val="00A957FB"/>
    <w:rsid w:val="00AA6FEE"/>
    <w:rsid w:val="00AA7A95"/>
    <w:rsid w:val="00AB3A7A"/>
    <w:rsid w:val="00AB58AB"/>
    <w:rsid w:val="00AB6D5D"/>
    <w:rsid w:val="00AC33E0"/>
    <w:rsid w:val="00AC3C29"/>
    <w:rsid w:val="00AE3136"/>
    <w:rsid w:val="00AF732C"/>
    <w:rsid w:val="00B01F5C"/>
    <w:rsid w:val="00B048D5"/>
    <w:rsid w:val="00B12D83"/>
    <w:rsid w:val="00B14BB0"/>
    <w:rsid w:val="00B16C1A"/>
    <w:rsid w:val="00B16E33"/>
    <w:rsid w:val="00B22411"/>
    <w:rsid w:val="00B23B20"/>
    <w:rsid w:val="00B3205D"/>
    <w:rsid w:val="00B32620"/>
    <w:rsid w:val="00B414C8"/>
    <w:rsid w:val="00B46860"/>
    <w:rsid w:val="00B507FE"/>
    <w:rsid w:val="00B50861"/>
    <w:rsid w:val="00B549B1"/>
    <w:rsid w:val="00B602B6"/>
    <w:rsid w:val="00B61C28"/>
    <w:rsid w:val="00B62270"/>
    <w:rsid w:val="00B8073C"/>
    <w:rsid w:val="00B80B8D"/>
    <w:rsid w:val="00B91BD5"/>
    <w:rsid w:val="00B9543B"/>
    <w:rsid w:val="00B96575"/>
    <w:rsid w:val="00B96BCA"/>
    <w:rsid w:val="00B972EC"/>
    <w:rsid w:val="00BC53BB"/>
    <w:rsid w:val="00BD31ED"/>
    <w:rsid w:val="00BD58B5"/>
    <w:rsid w:val="00BE7543"/>
    <w:rsid w:val="00BF5CBB"/>
    <w:rsid w:val="00C1267C"/>
    <w:rsid w:val="00C15100"/>
    <w:rsid w:val="00C20D2E"/>
    <w:rsid w:val="00C255CC"/>
    <w:rsid w:val="00C26534"/>
    <w:rsid w:val="00C26745"/>
    <w:rsid w:val="00C26C2B"/>
    <w:rsid w:val="00C27495"/>
    <w:rsid w:val="00C4499E"/>
    <w:rsid w:val="00C44A10"/>
    <w:rsid w:val="00C44F51"/>
    <w:rsid w:val="00C55277"/>
    <w:rsid w:val="00C61137"/>
    <w:rsid w:val="00C6150C"/>
    <w:rsid w:val="00C62FF6"/>
    <w:rsid w:val="00C64291"/>
    <w:rsid w:val="00C66B71"/>
    <w:rsid w:val="00C679E1"/>
    <w:rsid w:val="00C72A38"/>
    <w:rsid w:val="00C75368"/>
    <w:rsid w:val="00C779EA"/>
    <w:rsid w:val="00C83216"/>
    <w:rsid w:val="00C836FB"/>
    <w:rsid w:val="00C90DE5"/>
    <w:rsid w:val="00C9271F"/>
    <w:rsid w:val="00C92833"/>
    <w:rsid w:val="00C9710D"/>
    <w:rsid w:val="00CA5FAF"/>
    <w:rsid w:val="00CB1BB2"/>
    <w:rsid w:val="00CB43F2"/>
    <w:rsid w:val="00CB5088"/>
    <w:rsid w:val="00CB50D3"/>
    <w:rsid w:val="00CB5CCA"/>
    <w:rsid w:val="00CC12A9"/>
    <w:rsid w:val="00CD0FD9"/>
    <w:rsid w:val="00CD2B9B"/>
    <w:rsid w:val="00CE460A"/>
    <w:rsid w:val="00CE492B"/>
    <w:rsid w:val="00CE72F2"/>
    <w:rsid w:val="00CE7BD4"/>
    <w:rsid w:val="00CF0308"/>
    <w:rsid w:val="00CF3836"/>
    <w:rsid w:val="00CF3962"/>
    <w:rsid w:val="00D105BC"/>
    <w:rsid w:val="00D1206D"/>
    <w:rsid w:val="00D162FA"/>
    <w:rsid w:val="00D24DBD"/>
    <w:rsid w:val="00D2661B"/>
    <w:rsid w:val="00D2777C"/>
    <w:rsid w:val="00D30893"/>
    <w:rsid w:val="00D4177C"/>
    <w:rsid w:val="00D43993"/>
    <w:rsid w:val="00D65941"/>
    <w:rsid w:val="00D6761B"/>
    <w:rsid w:val="00D67B39"/>
    <w:rsid w:val="00D71951"/>
    <w:rsid w:val="00D74D67"/>
    <w:rsid w:val="00D75DE0"/>
    <w:rsid w:val="00D8021A"/>
    <w:rsid w:val="00D8276C"/>
    <w:rsid w:val="00D874DF"/>
    <w:rsid w:val="00D90338"/>
    <w:rsid w:val="00DA44EF"/>
    <w:rsid w:val="00DB04CE"/>
    <w:rsid w:val="00DB487D"/>
    <w:rsid w:val="00DC5AB2"/>
    <w:rsid w:val="00DD7923"/>
    <w:rsid w:val="00DE27EF"/>
    <w:rsid w:val="00DE64B7"/>
    <w:rsid w:val="00DE7012"/>
    <w:rsid w:val="00DF2A94"/>
    <w:rsid w:val="00DF4260"/>
    <w:rsid w:val="00DF55A4"/>
    <w:rsid w:val="00E076F6"/>
    <w:rsid w:val="00E108AE"/>
    <w:rsid w:val="00E179ED"/>
    <w:rsid w:val="00E21A32"/>
    <w:rsid w:val="00E23A1F"/>
    <w:rsid w:val="00E24065"/>
    <w:rsid w:val="00E263E1"/>
    <w:rsid w:val="00E32E1D"/>
    <w:rsid w:val="00E543D6"/>
    <w:rsid w:val="00E56874"/>
    <w:rsid w:val="00E735C5"/>
    <w:rsid w:val="00E7427B"/>
    <w:rsid w:val="00E744A0"/>
    <w:rsid w:val="00E75D10"/>
    <w:rsid w:val="00E80597"/>
    <w:rsid w:val="00E86075"/>
    <w:rsid w:val="00E8764E"/>
    <w:rsid w:val="00E87FBD"/>
    <w:rsid w:val="00E9680C"/>
    <w:rsid w:val="00E97E89"/>
    <w:rsid w:val="00EA02E7"/>
    <w:rsid w:val="00EA225B"/>
    <w:rsid w:val="00EB4633"/>
    <w:rsid w:val="00EC45CA"/>
    <w:rsid w:val="00EC5C18"/>
    <w:rsid w:val="00ED19E5"/>
    <w:rsid w:val="00ED4624"/>
    <w:rsid w:val="00ED53C6"/>
    <w:rsid w:val="00EE2519"/>
    <w:rsid w:val="00EE6145"/>
    <w:rsid w:val="00EE7175"/>
    <w:rsid w:val="00EF1FF2"/>
    <w:rsid w:val="00F1105D"/>
    <w:rsid w:val="00F153B3"/>
    <w:rsid w:val="00F1678B"/>
    <w:rsid w:val="00F20804"/>
    <w:rsid w:val="00F24CB3"/>
    <w:rsid w:val="00F2602B"/>
    <w:rsid w:val="00F3152F"/>
    <w:rsid w:val="00F31A74"/>
    <w:rsid w:val="00F34FC4"/>
    <w:rsid w:val="00F3564E"/>
    <w:rsid w:val="00F357BC"/>
    <w:rsid w:val="00F35F2A"/>
    <w:rsid w:val="00F41077"/>
    <w:rsid w:val="00F44DA7"/>
    <w:rsid w:val="00F4747D"/>
    <w:rsid w:val="00F51A58"/>
    <w:rsid w:val="00F537D4"/>
    <w:rsid w:val="00F57801"/>
    <w:rsid w:val="00F60052"/>
    <w:rsid w:val="00F64F24"/>
    <w:rsid w:val="00F8489D"/>
    <w:rsid w:val="00F92242"/>
    <w:rsid w:val="00F93E53"/>
    <w:rsid w:val="00F94789"/>
    <w:rsid w:val="00FA087D"/>
    <w:rsid w:val="00FA30BF"/>
    <w:rsid w:val="00FA3640"/>
    <w:rsid w:val="00FA6059"/>
    <w:rsid w:val="00FA7E31"/>
    <w:rsid w:val="00FC02AA"/>
    <w:rsid w:val="00FC0E49"/>
    <w:rsid w:val="00FC4BD5"/>
    <w:rsid w:val="00FD18B7"/>
    <w:rsid w:val="00FD437B"/>
    <w:rsid w:val="00FD4883"/>
    <w:rsid w:val="00FD6B1A"/>
    <w:rsid w:val="00FE0D07"/>
    <w:rsid w:val="00FE5599"/>
    <w:rsid w:val="00FE655E"/>
    <w:rsid w:val="00FF2832"/>
    <w:rsid w:val="00FF70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A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FF5"/>
  </w:style>
  <w:style w:type="paragraph" w:styleId="Footer">
    <w:name w:val="footer"/>
    <w:basedOn w:val="Normal"/>
    <w:link w:val="FooterChar"/>
    <w:uiPriority w:val="99"/>
    <w:unhideWhenUsed/>
    <w:rsid w:val="00087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FF5"/>
  </w:style>
  <w:style w:type="paragraph" w:styleId="BalloonText">
    <w:name w:val="Balloon Text"/>
    <w:basedOn w:val="Normal"/>
    <w:link w:val="BalloonTextChar"/>
    <w:uiPriority w:val="99"/>
    <w:semiHidden/>
    <w:unhideWhenUsed/>
    <w:rsid w:val="0008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FF5"/>
    <w:rPr>
      <w:rFonts w:ascii="Tahoma" w:hAnsi="Tahoma" w:cs="Tahoma"/>
      <w:sz w:val="16"/>
      <w:szCs w:val="16"/>
    </w:rPr>
  </w:style>
  <w:style w:type="character" w:customStyle="1" w:styleId="apple-converted-space">
    <w:name w:val="apple-converted-space"/>
    <w:basedOn w:val="DefaultParagraphFont"/>
    <w:rsid w:val="005C76A6"/>
  </w:style>
  <w:style w:type="character" w:styleId="Hyperlink">
    <w:name w:val="Hyperlink"/>
    <w:basedOn w:val="DefaultParagraphFont"/>
    <w:uiPriority w:val="99"/>
    <w:unhideWhenUsed/>
    <w:rsid w:val="009C6812"/>
    <w:rPr>
      <w:color w:val="0000FF" w:themeColor="hyperlink"/>
      <w:u w:val="single"/>
    </w:rPr>
  </w:style>
  <w:style w:type="paragraph" w:customStyle="1" w:styleId="Default">
    <w:name w:val="Default"/>
    <w:basedOn w:val="Normal"/>
    <w:rsid w:val="007953BD"/>
    <w:pPr>
      <w:autoSpaceDE w:val="0"/>
      <w:autoSpaceDN w:val="0"/>
      <w:spacing w:after="0" w:line="240" w:lineRule="auto"/>
    </w:pPr>
    <w:rPr>
      <w:rFonts w:ascii="Arial" w:eastAsiaTheme="minorHAnsi" w:hAnsi="Arial" w:cs="Arial"/>
      <w:color w:val="000000"/>
      <w:sz w:val="24"/>
      <w:szCs w:val="24"/>
    </w:rPr>
  </w:style>
  <w:style w:type="table" w:styleId="TableGrid">
    <w:name w:val="Table Grid"/>
    <w:basedOn w:val="TableNormal"/>
    <w:uiPriority w:val="59"/>
    <w:rsid w:val="00D24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5CE0"/>
    <w:pPr>
      <w:spacing w:after="0" w:line="240" w:lineRule="auto"/>
    </w:pPr>
  </w:style>
  <w:style w:type="character" w:styleId="FollowedHyperlink">
    <w:name w:val="FollowedHyperlink"/>
    <w:basedOn w:val="DefaultParagraphFont"/>
    <w:uiPriority w:val="99"/>
    <w:semiHidden/>
    <w:unhideWhenUsed/>
    <w:rsid w:val="00312E03"/>
    <w:rPr>
      <w:color w:val="800080" w:themeColor="followedHyperlink"/>
      <w:u w:val="single"/>
    </w:rPr>
  </w:style>
  <w:style w:type="character" w:customStyle="1" w:styleId="s21">
    <w:name w:val="s21"/>
    <w:basedOn w:val="DefaultParagraphFont"/>
    <w:rsid w:val="0003758F"/>
  </w:style>
  <w:style w:type="character" w:customStyle="1" w:styleId="im">
    <w:name w:val="im"/>
    <w:basedOn w:val="DefaultParagraphFont"/>
    <w:rsid w:val="007E0C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A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FF5"/>
  </w:style>
  <w:style w:type="paragraph" w:styleId="Footer">
    <w:name w:val="footer"/>
    <w:basedOn w:val="Normal"/>
    <w:link w:val="FooterChar"/>
    <w:uiPriority w:val="99"/>
    <w:unhideWhenUsed/>
    <w:rsid w:val="00087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FF5"/>
  </w:style>
  <w:style w:type="paragraph" w:styleId="BalloonText">
    <w:name w:val="Balloon Text"/>
    <w:basedOn w:val="Normal"/>
    <w:link w:val="BalloonTextChar"/>
    <w:uiPriority w:val="99"/>
    <w:semiHidden/>
    <w:unhideWhenUsed/>
    <w:rsid w:val="0008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FF5"/>
    <w:rPr>
      <w:rFonts w:ascii="Tahoma" w:hAnsi="Tahoma" w:cs="Tahoma"/>
      <w:sz w:val="16"/>
      <w:szCs w:val="16"/>
    </w:rPr>
  </w:style>
  <w:style w:type="character" w:customStyle="1" w:styleId="apple-converted-space">
    <w:name w:val="apple-converted-space"/>
    <w:basedOn w:val="DefaultParagraphFont"/>
    <w:rsid w:val="005C76A6"/>
  </w:style>
  <w:style w:type="character" w:styleId="Hyperlink">
    <w:name w:val="Hyperlink"/>
    <w:basedOn w:val="DefaultParagraphFont"/>
    <w:uiPriority w:val="99"/>
    <w:unhideWhenUsed/>
    <w:rsid w:val="009C6812"/>
    <w:rPr>
      <w:color w:val="0000FF" w:themeColor="hyperlink"/>
      <w:u w:val="single"/>
    </w:rPr>
  </w:style>
  <w:style w:type="paragraph" w:customStyle="1" w:styleId="Default">
    <w:name w:val="Default"/>
    <w:basedOn w:val="Normal"/>
    <w:rsid w:val="007953BD"/>
    <w:pPr>
      <w:autoSpaceDE w:val="0"/>
      <w:autoSpaceDN w:val="0"/>
      <w:spacing w:after="0" w:line="240" w:lineRule="auto"/>
    </w:pPr>
    <w:rPr>
      <w:rFonts w:ascii="Arial" w:eastAsiaTheme="minorHAnsi" w:hAnsi="Arial" w:cs="Arial"/>
      <w:color w:val="000000"/>
      <w:sz w:val="24"/>
      <w:szCs w:val="24"/>
    </w:rPr>
  </w:style>
  <w:style w:type="table" w:styleId="TableGrid">
    <w:name w:val="Table Grid"/>
    <w:basedOn w:val="TableNormal"/>
    <w:uiPriority w:val="59"/>
    <w:rsid w:val="00D24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5CE0"/>
    <w:pPr>
      <w:spacing w:after="0" w:line="240" w:lineRule="auto"/>
    </w:pPr>
  </w:style>
  <w:style w:type="character" w:styleId="FollowedHyperlink">
    <w:name w:val="FollowedHyperlink"/>
    <w:basedOn w:val="DefaultParagraphFont"/>
    <w:uiPriority w:val="99"/>
    <w:semiHidden/>
    <w:unhideWhenUsed/>
    <w:rsid w:val="00312E03"/>
    <w:rPr>
      <w:color w:val="800080" w:themeColor="followedHyperlink"/>
      <w:u w:val="single"/>
    </w:rPr>
  </w:style>
  <w:style w:type="character" w:customStyle="1" w:styleId="s21">
    <w:name w:val="s21"/>
    <w:basedOn w:val="DefaultParagraphFont"/>
    <w:rsid w:val="0003758F"/>
  </w:style>
  <w:style w:type="character" w:customStyle="1" w:styleId="im">
    <w:name w:val="im"/>
    <w:basedOn w:val="DefaultParagraphFont"/>
    <w:rsid w:val="007E0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5509">
      <w:bodyDiv w:val="1"/>
      <w:marLeft w:val="0"/>
      <w:marRight w:val="0"/>
      <w:marTop w:val="0"/>
      <w:marBottom w:val="0"/>
      <w:divBdr>
        <w:top w:val="none" w:sz="0" w:space="0" w:color="auto"/>
        <w:left w:val="none" w:sz="0" w:space="0" w:color="auto"/>
        <w:bottom w:val="none" w:sz="0" w:space="0" w:color="auto"/>
        <w:right w:val="none" w:sz="0" w:space="0" w:color="auto"/>
      </w:divBdr>
    </w:div>
    <w:div w:id="87310352">
      <w:bodyDiv w:val="1"/>
      <w:marLeft w:val="0"/>
      <w:marRight w:val="0"/>
      <w:marTop w:val="0"/>
      <w:marBottom w:val="0"/>
      <w:divBdr>
        <w:top w:val="none" w:sz="0" w:space="0" w:color="auto"/>
        <w:left w:val="none" w:sz="0" w:space="0" w:color="auto"/>
        <w:bottom w:val="none" w:sz="0" w:space="0" w:color="auto"/>
        <w:right w:val="none" w:sz="0" w:space="0" w:color="auto"/>
      </w:divBdr>
    </w:div>
    <w:div w:id="122040017">
      <w:bodyDiv w:val="1"/>
      <w:marLeft w:val="0"/>
      <w:marRight w:val="0"/>
      <w:marTop w:val="0"/>
      <w:marBottom w:val="0"/>
      <w:divBdr>
        <w:top w:val="none" w:sz="0" w:space="0" w:color="auto"/>
        <w:left w:val="none" w:sz="0" w:space="0" w:color="auto"/>
        <w:bottom w:val="none" w:sz="0" w:space="0" w:color="auto"/>
        <w:right w:val="none" w:sz="0" w:space="0" w:color="auto"/>
      </w:divBdr>
    </w:div>
    <w:div w:id="133256692">
      <w:bodyDiv w:val="1"/>
      <w:marLeft w:val="0"/>
      <w:marRight w:val="0"/>
      <w:marTop w:val="0"/>
      <w:marBottom w:val="0"/>
      <w:divBdr>
        <w:top w:val="none" w:sz="0" w:space="0" w:color="auto"/>
        <w:left w:val="none" w:sz="0" w:space="0" w:color="auto"/>
        <w:bottom w:val="none" w:sz="0" w:space="0" w:color="auto"/>
        <w:right w:val="none" w:sz="0" w:space="0" w:color="auto"/>
      </w:divBdr>
    </w:div>
    <w:div w:id="210654155">
      <w:bodyDiv w:val="1"/>
      <w:marLeft w:val="0"/>
      <w:marRight w:val="0"/>
      <w:marTop w:val="0"/>
      <w:marBottom w:val="0"/>
      <w:divBdr>
        <w:top w:val="none" w:sz="0" w:space="0" w:color="auto"/>
        <w:left w:val="none" w:sz="0" w:space="0" w:color="auto"/>
        <w:bottom w:val="none" w:sz="0" w:space="0" w:color="auto"/>
        <w:right w:val="none" w:sz="0" w:space="0" w:color="auto"/>
      </w:divBdr>
    </w:div>
    <w:div w:id="265237670">
      <w:bodyDiv w:val="1"/>
      <w:marLeft w:val="0"/>
      <w:marRight w:val="0"/>
      <w:marTop w:val="0"/>
      <w:marBottom w:val="0"/>
      <w:divBdr>
        <w:top w:val="none" w:sz="0" w:space="0" w:color="auto"/>
        <w:left w:val="none" w:sz="0" w:space="0" w:color="auto"/>
        <w:bottom w:val="none" w:sz="0" w:space="0" w:color="auto"/>
        <w:right w:val="none" w:sz="0" w:space="0" w:color="auto"/>
      </w:divBdr>
    </w:div>
    <w:div w:id="337343012">
      <w:bodyDiv w:val="1"/>
      <w:marLeft w:val="0"/>
      <w:marRight w:val="0"/>
      <w:marTop w:val="0"/>
      <w:marBottom w:val="0"/>
      <w:divBdr>
        <w:top w:val="none" w:sz="0" w:space="0" w:color="auto"/>
        <w:left w:val="none" w:sz="0" w:space="0" w:color="auto"/>
        <w:bottom w:val="none" w:sz="0" w:space="0" w:color="auto"/>
        <w:right w:val="none" w:sz="0" w:space="0" w:color="auto"/>
      </w:divBdr>
    </w:div>
    <w:div w:id="353309491">
      <w:bodyDiv w:val="1"/>
      <w:marLeft w:val="0"/>
      <w:marRight w:val="0"/>
      <w:marTop w:val="0"/>
      <w:marBottom w:val="0"/>
      <w:divBdr>
        <w:top w:val="none" w:sz="0" w:space="0" w:color="auto"/>
        <w:left w:val="none" w:sz="0" w:space="0" w:color="auto"/>
        <w:bottom w:val="none" w:sz="0" w:space="0" w:color="auto"/>
        <w:right w:val="none" w:sz="0" w:space="0" w:color="auto"/>
      </w:divBdr>
    </w:div>
    <w:div w:id="370498603">
      <w:bodyDiv w:val="1"/>
      <w:marLeft w:val="0"/>
      <w:marRight w:val="0"/>
      <w:marTop w:val="0"/>
      <w:marBottom w:val="0"/>
      <w:divBdr>
        <w:top w:val="none" w:sz="0" w:space="0" w:color="auto"/>
        <w:left w:val="none" w:sz="0" w:space="0" w:color="auto"/>
        <w:bottom w:val="none" w:sz="0" w:space="0" w:color="auto"/>
        <w:right w:val="none" w:sz="0" w:space="0" w:color="auto"/>
      </w:divBdr>
    </w:div>
    <w:div w:id="405341048">
      <w:bodyDiv w:val="1"/>
      <w:marLeft w:val="0"/>
      <w:marRight w:val="0"/>
      <w:marTop w:val="0"/>
      <w:marBottom w:val="0"/>
      <w:divBdr>
        <w:top w:val="none" w:sz="0" w:space="0" w:color="auto"/>
        <w:left w:val="none" w:sz="0" w:space="0" w:color="auto"/>
        <w:bottom w:val="none" w:sz="0" w:space="0" w:color="auto"/>
        <w:right w:val="none" w:sz="0" w:space="0" w:color="auto"/>
      </w:divBdr>
    </w:div>
    <w:div w:id="421336178">
      <w:bodyDiv w:val="1"/>
      <w:marLeft w:val="0"/>
      <w:marRight w:val="0"/>
      <w:marTop w:val="0"/>
      <w:marBottom w:val="0"/>
      <w:divBdr>
        <w:top w:val="none" w:sz="0" w:space="0" w:color="auto"/>
        <w:left w:val="none" w:sz="0" w:space="0" w:color="auto"/>
        <w:bottom w:val="none" w:sz="0" w:space="0" w:color="auto"/>
        <w:right w:val="none" w:sz="0" w:space="0" w:color="auto"/>
      </w:divBdr>
    </w:div>
    <w:div w:id="422607471">
      <w:bodyDiv w:val="1"/>
      <w:marLeft w:val="0"/>
      <w:marRight w:val="0"/>
      <w:marTop w:val="0"/>
      <w:marBottom w:val="0"/>
      <w:divBdr>
        <w:top w:val="none" w:sz="0" w:space="0" w:color="auto"/>
        <w:left w:val="none" w:sz="0" w:space="0" w:color="auto"/>
        <w:bottom w:val="none" w:sz="0" w:space="0" w:color="auto"/>
        <w:right w:val="none" w:sz="0" w:space="0" w:color="auto"/>
      </w:divBdr>
    </w:div>
    <w:div w:id="443379954">
      <w:bodyDiv w:val="1"/>
      <w:marLeft w:val="0"/>
      <w:marRight w:val="0"/>
      <w:marTop w:val="0"/>
      <w:marBottom w:val="0"/>
      <w:divBdr>
        <w:top w:val="none" w:sz="0" w:space="0" w:color="auto"/>
        <w:left w:val="none" w:sz="0" w:space="0" w:color="auto"/>
        <w:bottom w:val="none" w:sz="0" w:space="0" w:color="auto"/>
        <w:right w:val="none" w:sz="0" w:space="0" w:color="auto"/>
      </w:divBdr>
    </w:div>
    <w:div w:id="563487034">
      <w:bodyDiv w:val="1"/>
      <w:marLeft w:val="0"/>
      <w:marRight w:val="0"/>
      <w:marTop w:val="0"/>
      <w:marBottom w:val="0"/>
      <w:divBdr>
        <w:top w:val="none" w:sz="0" w:space="0" w:color="auto"/>
        <w:left w:val="none" w:sz="0" w:space="0" w:color="auto"/>
        <w:bottom w:val="none" w:sz="0" w:space="0" w:color="auto"/>
        <w:right w:val="none" w:sz="0" w:space="0" w:color="auto"/>
      </w:divBdr>
    </w:div>
    <w:div w:id="600572149">
      <w:bodyDiv w:val="1"/>
      <w:marLeft w:val="0"/>
      <w:marRight w:val="0"/>
      <w:marTop w:val="0"/>
      <w:marBottom w:val="0"/>
      <w:divBdr>
        <w:top w:val="none" w:sz="0" w:space="0" w:color="auto"/>
        <w:left w:val="none" w:sz="0" w:space="0" w:color="auto"/>
        <w:bottom w:val="none" w:sz="0" w:space="0" w:color="auto"/>
        <w:right w:val="none" w:sz="0" w:space="0" w:color="auto"/>
      </w:divBdr>
    </w:div>
    <w:div w:id="686831513">
      <w:bodyDiv w:val="1"/>
      <w:marLeft w:val="0"/>
      <w:marRight w:val="0"/>
      <w:marTop w:val="0"/>
      <w:marBottom w:val="0"/>
      <w:divBdr>
        <w:top w:val="none" w:sz="0" w:space="0" w:color="auto"/>
        <w:left w:val="none" w:sz="0" w:space="0" w:color="auto"/>
        <w:bottom w:val="none" w:sz="0" w:space="0" w:color="auto"/>
        <w:right w:val="none" w:sz="0" w:space="0" w:color="auto"/>
      </w:divBdr>
    </w:div>
    <w:div w:id="696544624">
      <w:bodyDiv w:val="1"/>
      <w:marLeft w:val="0"/>
      <w:marRight w:val="0"/>
      <w:marTop w:val="0"/>
      <w:marBottom w:val="0"/>
      <w:divBdr>
        <w:top w:val="none" w:sz="0" w:space="0" w:color="auto"/>
        <w:left w:val="none" w:sz="0" w:space="0" w:color="auto"/>
        <w:bottom w:val="none" w:sz="0" w:space="0" w:color="auto"/>
        <w:right w:val="none" w:sz="0" w:space="0" w:color="auto"/>
      </w:divBdr>
    </w:div>
    <w:div w:id="712845069">
      <w:bodyDiv w:val="1"/>
      <w:marLeft w:val="0"/>
      <w:marRight w:val="0"/>
      <w:marTop w:val="0"/>
      <w:marBottom w:val="0"/>
      <w:divBdr>
        <w:top w:val="none" w:sz="0" w:space="0" w:color="auto"/>
        <w:left w:val="none" w:sz="0" w:space="0" w:color="auto"/>
        <w:bottom w:val="none" w:sz="0" w:space="0" w:color="auto"/>
        <w:right w:val="none" w:sz="0" w:space="0" w:color="auto"/>
      </w:divBdr>
    </w:div>
    <w:div w:id="713777611">
      <w:bodyDiv w:val="1"/>
      <w:marLeft w:val="0"/>
      <w:marRight w:val="0"/>
      <w:marTop w:val="0"/>
      <w:marBottom w:val="0"/>
      <w:divBdr>
        <w:top w:val="none" w:sz="0" w:space="0" w:color="auto"/>
        <w:left w:val="none" w:sz="0" w:space="0" w:color="auto"/>
        <w:bottom w:val="none" w:sz="0" w:space="0" w:color="auto"/>
        <w:right w:val="none" w:sz="0" w:space="0" w:color="auto"/>
      </w:divBdr>
    </w:div>
    <w:div w:id="717971572">
      <w:bodyDiv w:val="1"/>
      <w:marLeft w:val="0"/>
      <w:marRight w:val="0"/>
      <w:marTop w:val="0"/>
      <w:marBottom w:val="0"/>
      <w:divBdr>
        <w:top w:val="none" w:sz="0" w:space="0" w:color="auto"/>
        <w:left w:val="none" w:sz="0" w:space="0" w:color="auto"/>
        <w:bottom w:val="none" w:sz="0" w:space="0" w:color="auto"/>
        <w:right w:val="none" w:sz="0" w:space="0" w:color="auto"/>
      </w:divBdr>
    </w:div>
    <w:div w:id="721290979">
      <w:bodyDiv w:val="1"/>
      <w:marLeft w:val="0"/>
      <w:marRight w:val="0"/>
      <w:marTop w:val="0"/>
      <w:marBottom w:val="0"/>
      <w:divBdr>
        <w:top w:val="none" w:sz="0" w:space="0" w:color="auto"/>
        <w:left w:val="none" w:sz="0" w:space="0" w:color="auto"/>
        <w:bottom w:val="none" w:sz="0" w:space="0" w:color="auto"/>
        <w:right w:val="none" w:sz="0" w:space="0" w:color="auto"/>
      </w:divBdr>
    </w:div>
    <w:div w:id="738751884">
      <w:bodyDiv w:val="1"/>
      <w:marLeft w:val="0"/>
      <w:marRight w:val="0"/>
      <w:marTop w:val="0"/>
      <w:marBottom w:val="0"/>
      <w:divBdr>
        <w:top w:val="none" w:sz="0" w:space="0" w:color="auto"/>
        <w:left w:val="none" w:sz="0" w:space="0" w:color="auto"/>
        <w:bottom w:val="none" w:sz="0" w:space="0" w:color="auto"/>
        <w:right w:val="none" w:sz="0" w:space="0" w:color="auto"/>
      </w:divBdr>
    </w:div>
    <w:div w:id="893156232">
      <w:bodyDiv w:val="1"/>
      <w:marLeft w:val="0"/>
      <w:marRight w:val="0"/>
      <w:marTop w:val="0"/>
      <w:marBottom w:val="0"/>
      <w:divBdr>
        <w:top w:val="none" w:sz="0" w:space="0" w:color="auto"/>
        <w:left w:val="none" w:sz="0" w:space="0" w:color="auto"/>
        <w:bottom w:val="none" w:sz="0" w:space="0" w:color="auto"/>
        <w:right w:val="none" w:sz="0" w:space="0" w:color="auto"/>
      </w:divBdr>
    </w:div>
    <w:div w:id="974682837">
      <w:bodyDiv w:val="1"/>
      <w:marLeft w:val="0"/>
      <w:marRight w:val="0"/>
      <w:marTop w:val="0"/>
      <w:marBottom w:val="0"/>
      <w:divBdr>
        <w:top w:val="none" w:sz="0" w:space="0" w:color="auto"/>
        <w:left w:val="none" w:sz="0" w:space="0" w:color="auto"/>
        <w:bottom w:val="none" w:sz="0" w:space="0" w:color="auto"/>
        <w:right w:val="none" w:sz="0" w:space="0" w:color="auto"/>
      </w:divBdr>
    </w:div>
    <w:div w:id="1006518546">
      <w:bodyDiv w:val="1"/>
      <w:marLeft w:val="0"/>
      <w:marRight w:val="0"/>
      <w:marTop w:val="0"/>
      <w:marBottom w:val="0"/>
      <w:divBdr>
        <w:top w:val="none" w:sz="0" w:space="0" w:color="auto"/>
        <w:left w:val="none" w:sz="0" w:space="0" w:color="auto"/>
        <w:bottom w:val="none" w:sz="0" w:space="0" w:color="auto"/>
        <w:right w:val="none" w:sz="0" w:space="0" w:color="auto"/>
      </w:divBdr>
    </w:div>
    <w:div w:id="1121924515">
      <w:bodyDiv w:val="1"/>
      <w:marLeft w:val="0"/>
      <w:marRight w:val="0"/>
      <w:marTop w:val="0"/>
      <w:marBottom w:val="0"/>
      <w:divBdr>
        <w:top w:val="none" w:sz="0" w:space="0" w:color="auto"/>
        <w:left w:val="none" w:sz="0" w:space="0" w:color="auto"/>
        <w:bottom w:val="none" w:sz="0" w:space="0" w:color="auto"/>
        <w:right w:val="none" w:sz="0" w:space="0" w:color="auto"/>
      </w:divBdr>
    </w:div>
    <w:div w:id="1124153197">
      <w:bodyDiv w:val="1"/>
      <w:marLeft w:val="0"/>
      <w:marRight w:val="0"/>
      <w:marTop w:val="0"/>
      <w:marBottom w:val="0"/>
      <w:divBdr>
        <w:top w:val="none" w:sz="0" w:space="0" w:color="auto"/>
        <w:left w:val="none" w:sz="0" w:space="0" w:color="auto"/>
        <w:bottom w:val="none" w:sz="0" w:space="0" w:color="auto"/>
        <w:right w:val="none" w:sz="0" w:space="0" w:color="auto"/>
      </w:divBdr>
    </w:div>
    <w:div w:id="1142963937">
      <w:bodyDiv w:val="1"/>
      <w:marLeft w:val="0"/>
      <w:marRight w:val="0"/>
      <w:marTop w:val="0"/>
      <w:marBottom w:val="0"/>
      <w:divBdr>
        <w:top w:val="none" w:sz="0" w:space="0" w:color="auto"/>
        <w:left w:val="none" w:sz="0" w:space="0" w:color="auto"/>
        <w:bottom w:val="none" w:sz="0" w:space="0" w:color="auto"/>
        <w:right w:val="none" w:sz="0" w:space="0" w:color="auto"/>
      </w:divBdr>
    </w:div>
    <w:div w:id="1159612124">
      <w:bodyDiv w:val="1"/>
      <w:marLeft w:val="0"/>
      <w:marRight w:val="0"/>
      <w:marTop w:val="0"/>
      <w:marBottom w:val="0"/>
      <w:divBdr>
        <w:top w:val="none" w:sz="0" w:space="0" w:color="auto"/>
        <w:left w:val="none" w:sz="0" w:space="0" w:color="auto"/>
        <w:bottom w:val="none" w:sz="0" w:space="0" w:color="auto"/>
        <w:right w:val="none" w:sz="0" w:space="0" w:color="auto"/>
      </w:divBdr>
    </w:div>
    <w:div w:id="1169060822">
      <w:bodyDiv w:val="1"/>
      <w:marLeft w:val="0"/>
      <w:marRight w:val="0"/>
      <w:marTop w:val="0"/>
      <w:marBottom w:val="0"/>
      <w:divBdr>
        <w:top w:val="none" w:sz="0" w:space="0" w:color="auto"/>
        <w:left w:val="none" w:sz="0" w:space="0" w:color="auto"/>
        <w:bottom w:val="none" w:sz="0" w:space="0" w:color="auto"/>
        <w:right w:val="none" w:sz="0" w:space="0" w:color="auto"/>
      </w:divBdr>
    </w:div>
    <w:div w:id="1227766486">
      <w:bodyDiv w:val="1"/>
      <w:marLeft w:val="0"/>
      <w:marRight w:val="0"/>
      <w:marTop w:val="0"/>
      <w:marBottom w:val="0"/>
      <w:divBdr>
        <w:top w:val="none" w:sz="0" w:space="0" w:color="auto"/>
        <w:left w:val="none" w:sz="0" w:space="0" w:color="auto"/>
        <w:bottom w:val="none" w:sz="0" w:space="0" w:color="auto"/>
        <w:right w:val="none" w:sz="0" w:space="0" w:color="auto"/>
      </w:divBdr>
    </w:div>
    <w:div w:id="1319578657">
      <w:bodyDiv w:val="1"/>
      <w:marLeft w:val="0"/>
      <w:marRight w:val="0"/>
      <w:marTop w:val="0"/>
      <w:marBottom w:val="0"/>
      <w:divBdr>
        <w:top w:val="none" w:sz="0" w:space="0" w:color="auto"/>
        <w:left w:val="none" w:sz="0" w:space="0" w:color="auto"/>
        <w:bottom w:val="none" w:sz="0" w:space="0" w:color="auto"/>
        <w:right w:val="none" w:sz="0" w:space="0" w:color="auto"/>
      </w:divBdr>
    </w:div>
    <w:div w:id="1370035510">
      <w:bodyDiv w:val="1"/>
      <w:marLeft w:val="0"/>
      <w:marRight w:val="0"/>
      <w:marTop w:val="0"/>
      <w:marBottom w:val="0"/>
      <w:divBdr>
        <w:top w:val="none" w:sz="0" w:space="0" w:color="auto"/>
        <w:left w:val="none" w:sz="0" w:space="0" w:color="auto"/>
        <w:bottom w:val="none" w:sz="0" w:space="0" w:color="auto"/>
        <w:right w:val="none" w:sz="0" w:space="0" w:color="auto"/>
      </w:divBdr>
    </w:div>
    <w:div w:id="1382751299">
      <w:bodyDiv w:val="1"/>
      <w:marLeft w:val="0"/>
      <w:marRight w:val="0"/>
      <w:marTop w:val="0"/>
      <w:marBottom w:val="0"/>
      <w:divBdr>
        <w:top w:val="none" w:sz="0" w:space="0" w:color="auto"/>
        <w:left w:val="none" w:sz="0" w:space="0" w:color="auto"/>
        <w:bottom w:val="none" w:sz="0" w:space="0" w:color="auto"/>
        <w:right w:val="none" w:sz="0" w:space="0" w:color="auto"/>
      </w:divBdr>
    </w:div>
    <w:div w:id="1404764937">
      <w:bodyDiv w:val="1"/>
      <w:marLeft w:val="0"/>
      <w:marRight w:val="0"/>
      <w:marTop w:val="0"/>
      <w:marBottom w:val="0"/>
      <w:divBdr>
        <w:top w:val="none" w:sz="0" w:space="0" w:color="auto"/>
        <w:left w:val="none" w:sz="0" w:space="0" w:color="auto"/>
        <w:bottom w:val="none" w:sz="0" w:space="0" w:color="auto"/>
        <w:right w:val="none" w:sz="0" w:space="0" w:color="auto"/>
      </w:divBdr>
    </w:div>
    <w:div w:id="1475873907">
      <w:bodyDiv w:val="1"/>
      <w:marLeft w:val="0"/>
      <w:marRight w:val="0"/>
      <w:marTop w:val="0"/>
      <w:marBottom w:val="0"/>
      <w:divBdr>
        <w:top w:val="none" w:sz="0" w:space="0" w:color="auto"/>
        <w:left w:val="none" w:sz="0" w:space="0" w:color="auto"/>
        <w:bottom w:val="none" w:sz="0" w:space="0" w:color="auto"/>
        <w:right w:val="none" w:sz="0" w:space="0" w:color="auto"/>
      </w:divBdr>
    </w:div>
    <w:div w:id="1506549828">
      <w:bodyDiv w:val="1"/>
      <w:marLeft w:val="0"/>
      <w:marRight w:val="0"/>
      <w:marTop w:val="0"/>
      <w:marBottom w:val="0"/>
      <w:divBdr>
        <w:top w:val="none" w:sz="0" w:space="0" w:color="auto"/>
        <w:left w:val="none" w:sz="0" w:space="0" w:color="auto"/>
        <w:bottom w:val="none" w:sz="0" w:space="0" w:color="auto"/>
        <w:right w:val="none" w:sz="0" w:space="0" w:color="auto"/>
      </w:divBdr>
    </w:div>
    <w:div w:id="1554730318">
      <w:bodyDiv w:val="1"/>
      <w:marLeft w:val="0"/>
      <w:marRight w:val="0"/>
      <w:marTop w:val="0"/>
      <w:marBottom w:val="0"/>
      <w:divBdr>
        <w:top w:val="none" w:sz="0" w:space="0" w:color="auto"/>
        <w:left w:val="none" w:sz="0" w:space="0" w:color="auto"/>
        <w:bottom w:val="none" w:sz="0" w:space="0" w:color="auto"/>
        <w:right w:val="none" w:sz="0" w:space="0" w:color="auto"/>
      </w:divBdr>
    </w:div>
    <w:div w:id="1592200518">
      <w:bodyDiv w:val="1"/>
      <w:marLeft w:val="0"/>
      <w:marRight w:val="0"/>
      <w:marTop w:val="0"/>
      <w:marBottom w:val="0"/>
      <w:divBdr>
        <w:top w:val="none" w:sz="0" w:space="0" w:color="auto"/>
        <w:left w:val="none" w:sz="0" w:space="0" w:color="auto"/>
        <w:bottom w:val="none" w:sz="0" w:space="0" w:color="auto"/>
        <w:right w:val="none" w:sz="0" w:space="0" w:color="auto"/>
      </w:divBdr>
    </w:div>
    <w:div w:id="1698501205">
      <w:bodyDiv w:val="1"/>
      <w:marLeft w:val="0"/>
      <w:marRight w:val="0"/>
      <w:marTop w:val="0"/>
      <w:marBottom w:val="0"/>
      <w:divBdr>
        <w:top w:val="none" w:sz="0" w:space="0" w:color="auto"/>
        <w:left w:val="none" w:sz="0" w:space="0" w:color="auto"/>
        <w:bottom w:val="none" w:sz="0" w:space="0" w:color="auto"/>
        <w:right w:val="none" w:sz="0" w:space="0" w:color="auto"/>
      </w:divBdr>
    </w:div>
    <w:div w:id="1733625803">
      <w:bodyDiv w:val="1"/>
      <w:marLeft w:val="0"/>
      <w:marRight w:val="0"/>
      <w:marTop w:val="0"/>
      <w:marBottom w:val="0"/>
      <w:divBdr>
        <w:top w:val="none" w:sz="0" w:space="0" w:color="auto"/>
        <w:left w:val="none" w:sz="0" w:space="0" w:color="auto"/>
        <w:bottom w:val="none" w:sz="0" w:space="0" w:color="auto"/>
        <w:right w:val="none" w:sz="0" w:space="0" w:color="auto"/>
      </w:divBdr>
    </w:div>
    <w:div w:id="1736852338">
      <w:bodyDiv w:val="1"/>
      <w:marLeft w:val="0"/>
      <w:marRight w:val="0"/>
      <w:marTop w:val="0"/>
      <w:marBottom w:val="0"/>
      <w:divBdr>
        <w:top w:val="none" w:sz="0" w:space="0" w:color="auto"/>
        <w:left w:val="none" w:sz="0" w:space="0" w:color="auto"/>
        <w:bottom w:val="none" w:sz="0" w:space="0" w:color="auto"/>
        <w:right w:val="none" w:sz="0" w:space="0" w:color="auto"/>
      </w:divBdr>
    </w:div>
    <w:div w:id="1786584589">
      <w:bodyDiv w:val="1"/>
      <w:marLeft w:val="0"/>
      <w:marRight w:val="0"/>
      <w:marTop w:val="0"/>
      <w:marBottom w:val="0"/>
      <w:divBdr>
        <w:top w:val="none" w:sz="0" w:space="0" w:color="auto"/>
        <w:left w:val="none" w:sz="0" w:space="0" w:color="auto"/>
        <w:bottom w:val="none" w:sz="0" w:space="0" w:color="auto"/>
        <w:right w:val="none" w:sz="0" w:space="0" w:color="auto"/>
      </w:divBdr>
    </w:div>
    <w:div w:id="1796294490">
      <w:bodyDiv w:val="1"/>
      <w:marLeft w:val="0"/>
      <w:marRight w:val="0"/>
      <w:marTop w:val="0"/>
      <w:marBottom w:val="0"/>
      <w:divBdr>
        <w:top w:val="none" w:sz="0" w:space="0" w:color="auto"/>
        <w:left w:val="none" w:sz="0" w:space="0" w:color="auto"/>
        <w:bottom w:val="none" w:sz="0" w:space="0" w:color="auto"/>
        <w:right w:val="none" w:sz="0" w:space="0" w:color="auto"/>
      </w:divBdr>
    </w:div>
    <w:div w:id="1834637400">
      <w:bodyDiv w:val="1"/>
      <w:marLeft w:val="0"/>
      <w:marRight w:val="0"/>
      <w:marTop w:val="0"/>
      <w:marBottom w:val="0"/>
      <w:divBdr>
        <w:top w:val="none" w:sz="0" w:space="0" w:color="auto"/>
        <w:left w:val="none" w:sz="0" w:space="0" w:color="auto"/>
        <w:bottom w:val="none" w:sz="0" w:space="0" w:color="auto"/>
        <w:right w:val="none" w:sz="0" w:space="0" w:color="auto"/>
      </w:divBdr>
    </w:div>
    <w:div w:id="1852451688">
      <w:bodyDiv w:val="1"/>
      <w:marLeft w:val="0"/>
      <w:marRight w:val="0"/>
      <w:marTop w:val="0"/>
      <w:marBottom w:val="0"/>
      <w:divBdr>
        <w:top w:val="none" w:sz="0" w:space="0" w:color="auto"/>
        <w:left w:val="none" w:sz="0" w:space="0" w:color="auto"/>
        <w:bottom w:val="none" w:sz="0" w:space="0" w:color="auto"/>
        <w:right w:val="none" w:sz="0" w:space="0" w:color="auto"/>
      </w:divBdr>
    </w:div>
    <w:div w:id="1863860334">
      <w:bodyDiv w:val="1"/>
      <w:marLeft w:val="0"/>
      <w:marRight w:val="0"/>
      <w:marTop w:val="0"/>
      <w:marBottom w:val="0"/>
      <w:divBdr>
        <w:top w:val="none" w:sz="0" w:space="0" w:color="auto"/>
        <w:left w:val="none" w:sz="0" w:space="0" w:color="auto"/>
        <w:bottom w:val="none" w:sz="0" w:space="0" w:color="auto"/>
        <w:right w:val="none" w:sz="0" w:space="0" w:color="auto"/>
      </w:divBdr>
    </w:div>
    <w:div w:id="1892417711">
      <w:bodyDiv w:val="1"/>
      <w:marLeft w:val="0"/>
      <w:marRight w:val="0"/>
      <w:marTop w:val="0"/>
      <w:marBottom w:val="0"/>
      <w:divBdr>
        <w:top w:val="none" w:sz="0" w:space="0" w:color="auto"/>
        <w:left w:val="none" w:sz="0" w:space="0" w:color="auto"/>
        <w:bottom w:val="none" w:sz="0" w:space="0" w:color="auto"/>
        <w:right w:val="none" w:sz="0" w:space="0" w:color="auto"/>
      </w:divBdr>
    </w:div>
    <w:div w:id="1892496195">
      <w:bodyDiv w:val="1"/>
      <w:marLeft w:val="0"/>
      <w:marRight w:val="0"/>
      <w:marTop w:val="0"/>
      <w:marBottom w:val="0"/>
      <w:divBdr>
        <w:top w:val="none" w:sz="0" w:space="0" w:color="auto"/>
        <w:left w:val="none" w:sz="0" w:space="0" w:color="auto"/>
        <w:bottom w:val="none" w:sz="0" w:space="0" w:color="auto"/>
        <w:right w:val="none" w:sz="0" w:space="0" w:color="auto"/>
      </w:divBdr>
    </w:div>
    <w:div w:id="1923681501">
      <w:bodyDiv w:val="1"/>
      <w:marLeft w:val="0"/>
      <w:marRight w:val="0"/>
      <w:marTop w:val="0"/>
      <w:marBottom w:val="0"/>
      <w:divBdr>
        <w:top w:val="none" w:sz="0" w:space="0" w:color="auto"/>
        <w:left w:val="none" w:sz="0" w:space="0" w:color="auto"/>
        <w:bottom w:val="none" w:sz="0" w:space="0" w:color="auto"/>
        <w:right w:val="none" w:sz="0" w:space="0" w:color="auto"/>
      </w:divBdr>
    </w:div>
    <w:div w:id="1939018516">
      <w:bodyDiv w:val="1"/>
      <w:marLeft w:val="0"/>
      <w:marRight w:val="0"/>
      <w:marTop w:val="0"/>
      <w:marBottom w:val="0"/>
      <w:divBdr>
        <w:top w:val="none" w:sz="0" w:space="0" w:color="auto"/>
        <w:left w:val="none" w:sz="0" w:space="0" w:color="auto"/>
        <w:bottom w:val="none" w:sz="0" w:space="0" w:color="auto"/>
        <w:right w:val="none" w:sz="0" w:space="0" w:color="auto"/>
      </w:divBdr>
    </w:div>
    <w:div w:id="2054229783">
      <w:bodyDiv w:val="1"/>
      <w:marLeft w:val="0"/>
      <w:marRight w:val="0"/>
      <w:marTop w:val="0"/>
      <w:marBottom w:val="0"/>
      <w:divBdr>
        <w:top w:val="none" w:sz="0" w:space="0" w:color="auto"/>
        <w:left w:val="none" w:sz="0" w:space="0" w:color="auto"/>
        <w:bottom w:val="none" w:sz="0" w:space="0" w:color="auto"/>
        <w:right w:val="none" w:sz="0" w:space="0" w:color="auto"/>
      </w:divBdr>
    </w:div>
    <w:div w:id="210772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edxtalks.ted.com/video/TEDxDTU-Runa-Khan-Friendship-NG" TargetMode="External"/><Relationship Id="rId18" Type="http://schemas.openxmlformats.org/officeDocument/2006/relationships/hyperlink" Target="http://www.tirtamarta.com/green-plastic-solutions/" TargetMode="External"/><Relationship Id="rId26" Type="http://schemas.openxmlformats.org/officeDocument/2006/relationships/hyperlink" Target="http://www.opasha.org/" TargetMode="External"/><Relationship Id="rId39" Type="http://schemas.openxmlformats.org/officeDocument/2006/relationships/hyperlink" Target="https://www.youtube.com/watch?v=Kwb4-emtbiU" TargetMode="External"/><Relationship Id="rId21" Type="http://schemas.openxmlformats.org/officeDocument/2006/relationships/hyperlink" Target="http://www.tcf.org.pk/" TargetMode="External"/><Relationship Id="rId34" Type="http://schemas.openxmlformats.org/officeDocument/2006/relationships/image" Target="media/image10.emf"/><Relationship Id="rId42" Type="http://schemas.openxmlformats.org/officeDocument/2006/relationships/image" Target="media/image13.jpeg"/><Relationship Id="rId47" Type="http://schemas.openxmlformats.org/officeDocument/2006/relationships/hyperlink" Target="http://www.schwabfound.org/content/gonzalo-mu%C3%B1oz" TargetMode="External"/><Relationship Id="rId50" Type="http://schemas.openxmlformats.org/officeDocument/2006/relationships/image" Target="media/image16.jpeg"/><Relationship Id="rId55" Type="http://schemas.openxmlformats.org/officeDocument/2006/relationships/image" Target="media/image18.jpg"/><Relationship Id="rId63" Type="http://schemas.openxmlformats.org/officeDocument/2006/relationships/hyperlink" Target="https://www.youtube.com/watch?v=LiUClSItcy0" TargetMode="External"/><Relationship Id="rId68" Type="http://schemas.openxmlformats.org/officeDocument/2006/relationships/image" Target="media/image22.jpeg"/><Relationship Id="rId76" Type="http://schemas.openxmlformats.org/officeDocument/2006/relationships/hyperlink" Target="http://www.arcenciel.org/" TargetMode="Externa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s://www.youtube.com/watch?v=4HRmK3HvrTM" TargetMode="External"/><Relationship Id="rId29" Type="http://schemas.openxmlformats.org/officeDocument/2006/relationships/hyperlink" Target="http://www.villagereach.org/" TargetMode="External"/><Relationship Id="rId11" Type="http://schemas.openxmlformats.org/officeDocument/2006/relationships/image" Target="media/image2.jpg"/><Relationship Id="rId24" Type="http://schemas.openxmlformats.org/officeDocument/2006/relationships/hyperlink" Target="http://www.karunatrust.com/" TargetMode="External"/><Relationship Id="rId32" Type="http://schemas.openxmlformats.org/officeDocument/2006/relationships/hyperlink" Target="http://www.sidai.com/" TargetMode="External"/><Relationship Id="rId37" Type="http://schemas.openxmlformats.org/officeDocument/2006/relationships/image" Target="media/image11.jpeg"/><Relationship Id="rId40" Type="http://schemas.openxmlformats.org/officeDocument/2006/relationships/image" Target="media/image12.jpg"/><Relationship Id="rId45" Type="http://schemas.openxmlformats.org/officeDocument/2006/relationships/image" Target="media/image14.emf"/><Relationship Id="rId53" Type="http://schemas.openxmlformats.org/officeDocument/2006/relationships/hyperlink" Target="http://revolutionfoods.com/" TargetMode="External"/><Relationship Id="rId58" Type="http://schemas.openxmlformats.org/officeDocument/2006/relationships/image" Target="media/image19.png"/><Relationship Id="rId66" Type="http://schemas.openxmlformats.org/officeDocument/2006/relationships/hyperlink" Target="https://cmtysolutions.org/" TargetMode="External"/><Relationship Id="rId74" Type="http://schemas.openxmlformats.org/officeDocument/2006/relationships/hyperlink" Target="http://content.time.com/time/video/player/0,32068,764185307001_2044692,00.html" TargetMode="External"/><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fontTable" Target="fontTable.xml"/><Relationship Id="rId10" Type="http://schemas.openxmlformats.org/officeDocument/2006/relationships/hyperlink" Target="https://www.youtube.com/watch?v=hodaEshUrbs" TargetMode="External"/><Relationship Id="rId19" Type="http://schemas.openxmlformats.org/officeDocument/2006/relationships/hyperlink" Target="https://www.youtube.com/watch?v=jON7MvJ1xOk" TargetMode="External"/><Relationship Id="rId31" Type="http://schemas.openxmlformats.org/officeDocument/2006/relationships/image" Target="media/image9.emf"/><Relationship Id="rId44" Type="http://schemas.openxmlformats.org/officeDocument/2006/relationships/hyperlink" Target="https://www.youtube.com/watch?v=l0ECdDbN_lQ" TargetMode="External"/><Relationship Id="rId52" Type="http://schemas.openxmlformats.org/officeDocument/2006/relationships/image" Target="media/image17.jpeg"/><Relationship Id="rId60" Type="http://schemas.openxmlformats.org/officeDocument/2006/relationships/hyperlink" Target="https://www.youtube.com/watch?v=Who56n2UIfk" TargetMode="External"/><Relationship Id="rId65" Type="http://schemas.openxmlformats.org/officeDocument/2006/relationships/image" Target="media/image21.jpeg"/><Relationship Id="rId73" Type="http://schemas.openxmlformats.org/officeDocument/2006/relationships/hyperlink" Target="http://teachforall.org/en" TargetMode="External"/><Relationship Id="rId78" Type="http://schemas.openxmlformats.org/officeDocument/2006/relationships/hyperlink" Target="http://www.bridgeinternationalacademies.com/"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dustree.org.in/" TargetMode="External"/><Relationship Id="rId14" Type="http://schemas.openxmlformats.org/officeDocument/2006/relationships/image" Target="media/image3.jpeg"/><Relationship Id="rId22" Type="http://schemas.openxmlformats.org/officeDocument/2006/relationships/hyperlink" Target="https://www.youtube.com/watch?v=35FWR8GFTr8" TargetMode="External"/><Relationship Id="rId27" Type="http://schemas.openxmlformats.org/officeDocument/2006/relationships/hyperlink" Target="http://tedxtalks.ted.com/video/Can-We-Conquer-Tuberculosis-%7C-S;TEDxWBG" TargetMode="External"/><Relationship Id="rId30" Type="http://schemas.openxmlformats.org/officeDocument/2006/relationships/hyperlink" Target="https://www.youtube.com/watch?v=A_ofIOlZD4Y" TargetMode="External"/><Relationship Id="rId35" Type="http://schemas.openxmlformats.org/officeDocument/2006/relationships/hyperlink" Target="http://www.broadreachhealthcare.com/" TargetMode="External"/><Relationship Id="rId43" Type="http://schemas.openxmlformats.org/officeDocument/2006/relationships/hyperlink" Target="https://www.msc.org/home-page?i18nredirect=true" TargetMode="External"/><Relationship Id="rId48" Type="http://schemas.openxmlformats.org/officeDocument/2006/relationships/image" Target="media/image15.jpeg"/><Relationship Id="rId56" Type="http://schemas.openxmlformats.org/officeDocument/2006/relationships/hyperlink" Target="http://www.torontoartscape.org/" TargetMode="External"/><Relationship Id="rId64" Type="http://schemas.openxmlformats.org/officeDocument/2006/relationships/hyperlink" Target="http://dosomething.org/" TargetMode="External"/><Relationship Id="rId69" Type="http://schemas.openxmlformats.org/officeDocument/2006/relationships/hyperlink" Target="http://www.kipp.org/about-kipp/the-kipp-foundation" TargetMode="External"/><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hyperlink" Target="http://www.fairtrasa.com/" TargetMode="External"/><Relationship Id="rId72" Type="http://schemas.openxmlformats.org/officeDocument/2006/relationships/oleObject" Target="embeddings/oleObject1.bin"/><Relationship Id="rId80" Type="http://schemas.openxmlformats.org/officeDocument/2006/relationships/hyperlink" Target="https://www.dotrust.org/" TargetMode="External"/><Relationship Id="rId3" Type="http://schemas.microsoft.com/office/2007/relationships/stylesWithEffects" Target="stylesWithEffects.xml"/><Relationship Id="rId12" Type="http://schemas.openxmlformats.org/officeDocument/2006/relationships/hyperlink" Target="http://www.friendship-bd.org/" TargetMode="External"/><Relationship Id="rId17" Type="http://schemas.openxmlformats.org/officeDocument/2006/relationships/image" Target="media/image4.emf"/><Relationship Id="rId25" Type="http://schemas.openxmlformats.org/officeDocument/2006/relationships/image" Target="media/image7.jpeg"/><Relationship Id="rId33" Type="http://schemas.openxmlformats.org/officeDocument/2006/relationships/hyperlink" Target="https://www.youtube.com/watch?v=E7zEhTV6koA" TargetMode="External"/><Relationship Id="rId38" Type="http://schemas.openxmlformats.org/officeDocument/2006/relationships/hyperlink" Target="http://www.bigwhitewall.com" TargetMode="External"/><Relationship Id="rId46" Type="http://schemas.openxmlformats.org/officeDocument/2006/relationships/hyperlink" Target="http://www.triciclos.cl/" TargetMode="External"/><Relationship Id="rId59" Type="http://schemas.openxmlformats.org/officeDocument/2006/relationships/hyperlink" Target="http://www.dimagi.com/" TargetMode="External"/><Relationship Id="rId67" Type="http://schemas.openxmlformats.org/officeDocument/2006/relationships/hyperlink" Target="https://www.youtube.com/watch?v=DVylRwmYmJE" TargetMode="External"/><Relationship Id="rId20" Type="http://schemas.openxmlformats.org/officeDocument/2006/relationships/image" Target="media/image5.emf"/><Relationship Id="rId41" Type="http://schemas.openxmlformats.org/officeDocument/2006/relationships/hyperlink" Target="http://www.wsj.com/articles/a-civil-society-model-for-assimilating-refugees-in-germany-1446145446" TargetMode="External"/><Relationship Id="rId54" Type="http://schemas.openxmlformats.org/officeDocument/2006/relationships/hyperlink" Target="https://www.youtube.com/watch?v=jchL75CNm7I" TargetMode="External"/><Relationship Id="rId62" Type="http://schemas.openxmlformats.org/officeDocument/2006/relationships/hyperlink" Target="http://www.crisistextline.org/" TargetMode="External"/><Relationship Id="rId70" Type="http://schemas.openxmlformats.org/officeDocument/2006/relationships/hyperlink" Target="https://www.youtube.com/watch?v=J8MrBztHX4Y" TargetMode="External"/><Relationship Id="rId75" Type="http://schemas.openxmlformats.org/officeDocument/2006/relationships/image" Target="media/image2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ondbite.org/" TargetMode="Externa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hyperlink" Target="https://www.youtube.com/watch?v=wIO0bxrxO2U" TargetMode="External"/><Relationship Id="rId49" Type="http://schemas.openxmlformats.org/officeDocument/2006/relationships/hyperlink" Target="http://www.diadia.com.ve/" TargetMode="External"/><Relationship Id="rId57" Type="http://schemas.openxmlformats.org/officeDocument/2006/relationships/hyperlink" Target="https://www.youtube.com/watch?v=dHlgu5QUZe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B0A76-6877-4BBC-A0CE-45E3C4FB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3162</Words>
  <Characters>18027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World Economic Forum</Company>
  <LinksUpToDate>false</LinksUpToDate>
  <CharactersWithSpaces>21147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Sandor Nagy</dc:creator>
  <cp:lastModifiedBy>Christoph Von Toggenburg</cp:lastModifiedBy>
  <cp:revision>17</cp:revision>
  <cp:lastPrinted>2015-10-12T09:00:00Z</cp:lastPrinted>
  <dcterms:created xsi:type="dcterms:W3CDTF">2015-12-09T09:06:00Z</dcterms:created>
  <dcterms:modified xsi:type="dcterms:W3CDTF">2015-12-23T09:14:00Z</dcterms:modified>
</cp:coreProperties>
</file>