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6F2" w14:textId="77777777" w:rsidR="00E30949" w:rsidRPr="00F907EC" w:rsidRDefault="007A0E3F">
      <w:pPr>
        <w:rPr>
          <w:rFonts w:ascii="Helvetica Neue" w:eastAsia="Helvetica Neue" w:hAnsi="Helvetica Neue" w:cs="Helvetica Neue"/>
          <w:b/>
          <w:sz w:val="40"/>
          <w:szCs w:val="40"/>
        </w:rPr>
      </w:pPr>
      <w:r w:rsidRPr="00F907EC">
        <w:rPr>
          <w:rFonts w:ascii="Helvetica Neue" w:eastAsia="Helvetica Neue" w:hAnsi="Helvetica Neue" w:cs="Helvetica Neue"/>
          <w:b/>
          <w:sz w:val="40"/>
          <w:szCs w:val="40"/>
        </w:rPr>
        <w:t xml:space="preserve">Technology Assessment Questionnaire </w:t>
      </w:r>
    </w:p>
    <w:p w14:paraId="337BE6F4" w14:textId="77777777" w:rsidR="00E30949" w:rsidRDefault="00E30949">
      <w:pPr>
        <w:rPr>
          <w:rFonts w:ascii="Helvetica Neue" w:eastAsia="Helvetica Neue" w:hAnsi="Helvetica Neue" w:cs="Helvetica Neue"/>
        </w:rPr>
      </w:pPr>
      <w:bookmarkStart w:id="0" w:name="_k8yq4lg5uvv0" w:colFirst="0" w:colLast="0"/>
      <w:bookmarkEnd w:id="0"/>
    </w:p>
    <w:p w14:paraId="60B3303F" w14:textId="77777777" w:rsidR="00F907EC" w:rsidRDefault="00F907EC" w:rsidP="00C36185">
      <w:pPr>
        <w:pStyle w:val="Heading2"/>
        <w:rPr>
          <w:rFonts w:ascii="Helvetica Neue" w:eastAsia="Helvetica Neue" w:hAnsi="Helvetica Neue" w:cs="Helvetica Neue"/>
          <w:sz w:val="26"/>
          <w:szCs w:val="26"/>
        </w:rPr>
      </w:pPr>
      <w:bookmarkStart w:id="1" w:name="_32ux1zlbxw2m" w:colFirst="0" w:colLast="0"/>
      <w:bookmarkEnd w:id="1"/>
    </w:p>
    <w:p w14:paraId="44C76164" w14:textId="2F06C1DA" w:rsidR="00C36185" w:rsidRPr="00C36185" w:rsidRDefault="00B17655" w:rsidP="00C36185">
      <w:pPr>
        <w:pStyle w:val="Heading2"/>
        <w:rPr>
          <w:rFonts w:ascii="Helvetica Neue" w:eastAsia="Helvetica Neue" w:hAnsi="Helvetica Neue" w:cs="Helvetica Neue"/>
          <w:b w:val="0"/>
          <w:bCs/>
          <w:i/>
          <w:iCs/>
          <w:sz w:val="22"/>
          <w:szCs w:val="22"/>
        </w:rPr>
      </w:pPr>
      <w:r w:rsidRPr="00342E0B">
        <w:rPr>
          <w:rFonts w:ascii="Helvetica Neue" w:eastAsia="Helvetica Neue" w:hAnsi="Helvetica Neue" w:cs="Helvetica Neue"/>
          <w:sz w:val="26"/>
          <w:szCs w:val="26"/>
        </w:rPr>
        <w:t>About your company</w:t>
      </w:r>
      <w:r w:rsidR="00C36185" w:rsidRPr="00342E0B">
        <w:rPr>
          <w:rFonts w:ascii="Helvetica Neue" w:eastAsia="Helvetica Neue" w:hAnsi="Helvetica Neue" w:cs="Helvetica Neue"/>
          <w:sz w:val="26"/>
          <w:szCs w:val="26"/>
        </w:rPr>
        <w:t xml:space="preserve"> </w:t>
      </w:r>
      <w:r w:rsidR="00C36185">
        <w:rPr>
          <w:rFonts w:ascii="Helvetica Neue" w:eastAsia="Helvetica Neue" w:hAnsi="Helvetica Neue" w:cs="Helvetica Neue"/>
          <w:sz w:val="22"/>
          <w:szCs w:val="22"/>
        </w:rPr>
        <w:br/>
      </w:r>
      <w:r w:rsidR="00C36185" w:rsidRPr="002E603D">
        <w:rPr>
          <w:rFonts w:ascii="Helvetica Neue" w:eastAsia="Helvetica Neue" w:hAnsi="Helvetica Neue" w:cs="Helvetica Neue"/>
          <w:b w:val="0"/>
          <w:bCs/>
          <w:i/>
          <w:iCs/>
          <w:color w:val="548DD4" w:themeColor="text2" w:themeTint="99"/>
          <w:sz w:val="22"/>
          <w:szCs w:val="22"/>
        </w:rPr>
        <w:t xml:space="preserve">Please </w:t>
      </w:r>
      <w:r w:rsidR="002B6D84">
        <w:rPr>
          <w:rFonts w:ascii="Helvetica Neue" w:eastAsia="Helvetica Neue" w:hAnsi="Helvetica Neue" w:cs="Helvetica Neue"/>
          <w:b w:val="0"/>
          <w:bCs/>
          <w:i/>
          <w:iCs/>
          <w:color w:val="548DD4" w:themeColor="text2" w:themeTint="99"/>
          <w:sz w:val="22"/>
          <w:szCs w:val="22"/>
        </w:rPr>
        <w:t>provide</w:t>
      </w:r>
      <w:r w:rsidR="00C36185" w:rsidRPr="002E603D">
        <w:rPr>
          <w:rFonts w:ascii="Helvetica Neue" w:eastAsia="Helvetica Neue" w:hAnsi="Helvetica Neue" w:cs="Helvetica Neue"/>
          <w:b w:val="0"/>
          <w:bCs/>
          <w:i/>
          <w:iCs/>
          <w:color w:val="548DD4" w:themeColor="text2" w:themeTint="99"/>
          <w:sz w:val="22"/>
          <w:szCs w:val="22"/>
        </w:rPr>
        <w:t xml:space="preserve"> more detail about your company</w:t>
      </w:r>
      <w:r w:rsidR="001F41E5">
        <w:rPr>
          <w:rFonts w:ascii="Helvetica Neue" w:eastAsia="Helvetica Neue" w:hAnsi="Helvetica Neue" w:cs="Helvetica Neue"/>
          <w:b w:val="0"/>
          <w:bCs/>
          <w:i/>
          <w:iCs/>
          <w:color w:val="548DD4" w:themeColor="text2" w:themeTint="99"/>
          <w:sz w:val="22"/>
          <w:szCs w:val="22"/>
        </w:rPr>
        <w:t>:</w:t>
      </w:r>
    </w:p>
    <w:p w14:paraId="337BE6F6" w14:textId="77777777" w:rsidR="00E30949" w:rsidRDefault="00E30949">
      <w:pPr>
        <w:rPr>
          <w:rFonts w:ascii="Helvetica Neue" w:eastAsia="Helvetica Neue" w:hAnsi="Helvetica Neue" w:cs="Helvetica Neue"/>
          <w:b/>
        </w:rPr>
      </w:pPr>
    </w:p>
    <w:p w14:paraId="72EC0036" w14:textId="7BFA6E4B" w:rsidR="00B17655" w:rsidRDefault="00B17655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Company’s full name and website: </w:t>
      </w:r>
    </w:p>
    <w:p w14:paraId="51662643" w14:textId="77777777" w:rsidR="00425C98" w:rsidRDefault="00425C98" w:rsidP="002A61BD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6121A261" w14:textId="667E5C2B" w:rsidR="00B17655" w:rsidRDefault="00B17655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Main Contact (name and email):</w:t>
      </w:r>
    </w:p>
    <w:p w14:paraId="0475EC49" w14:textId="77777777" w:rsidR="00425C98" w:rsidRDefault="00425C98" w:rsidP="002A61BD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7EC60A9D" w14:textId="3AF65B0D" w:rsidR="00B17655" w:rsidRDefault="00B17655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Company’s founding year: </w:t>
      </w:r>
    </w:p>
    <w:p w14:paraId="180FD3D9" w14:textId="77777777" w:rsidR="00425C98" w:rsidRDefault="00425C98" w:rsidP="002A61BD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04B00246" w14:textId="5200FD96" w:rsidR="00B17655" w:rsidRDefault="00B17655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Office location(s):</w:t>
      </w:r>
    </w:p>
    <w:p w14:paraId="0B0D57A2" w14:textId="77777777" w:rsidR="002A61BD" w:rsidRDefault="002A61BD" w:rsidP="002A61BD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3737C571" w14:textId="323EE24E" w:rsidR="00B17655" w:rsidRDefault="00B17655" w:rsidP="00B17655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Employee count: </w:t>
      </w:r>
    </w:p>
    <w:p w14:paraId="317CA633" w14:textId="77777777" w:rsidR="00425C98" w:rsidRDefault="00425C98" w:rsidP="002A61BD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5EC55724" w14:textId="77777777" w:rsidR="001D55D6" w:rsidRPr="00425C98" w:rsidRDefault="00B17655" w:rsidP="00B17655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 w:rsidRPr="002A61BD">
        <w:rPr>
          <w:rFonts w:ascii="Helvetica Neue" w:eastAsia="Helvetica Neue" w:hAnsi="Helvetica Neue" w:cs="Helvetica Neue"/>
        </w:rPr>
        <w:t>Current Funding and Revenue: (Funding source and stage; annual revenue and revenue growth):</w:t>
      </w:r>
    </w:p>
    <w:p w14:paraId="2CD71403" w14:textId="77777777" w:rsidR="001D55D6" w:rsidRDefault="001D55D6" w:rsidP="001D55D6">
      <w:pPr>
        <w:spacing w:line="240" w:lineRule="auto"/>
        <w:rPr>
          <w:rFonts w:ascii="Segoe UI" w:hAnsi="Segoe UI" w:cs="Segoe UI"/>
          <w:color w:val="242424"/>
          <w:sz w:val="21"/>
          <w:szCs w:val="21"/>
          <w:shd w:val="clear" w:color="auto" w:fill="E8EBFA"/>
        </w:rPr>
      </w:pPr>
    </w:p>
    <w:p w14:paraId="7EB0C8A7" w14:textId="77777777" w:rsidR="00342E0B" w:rsidRDefault="00342E0B" w:rsidP="00425C98">
      <w:pPr>
        <w:spacing w:line="240" w:lineRule="auto"/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206B93BE" w14:textId="31479AB1" w:rsidR="00B17655" w:rsidRPr="00342E0B" w:rsidRDefault="00B17655" w:rsidP="00425C98">
      <w:pPr>
        <w:spacing w:line="240" w:lineRule="auto"/>
        <w:rPr>
          <w:rFonts w:ascii="Helvetica Neue" w:eastAsia="Helvetica Neue" w:hAnsi="Helvetica Neue" w:cs="Helvetica Neue"/>
        </w:rPr>
      </w:pPr>
      <w:r w:rsidRPr="00342E0B">
        <w:rPr>
          <w:rFonts w:ascii="Helvetica Neue" w:eastAsia="Helvetica Neue" w:hAnsi="Helvetica Neue" w:cs="Helvetica Neue"/>
          <w:b/>
          <w:bCs/>
          <w:sz w:val="26"/>
          <w:szCs w:val="26"/>
        </w:rPr>
        <w:t>About your technology offering</w:t>
      </w:r>
      <w:r w:rsidR="00342E0B">
        <w:rPr>
          <w:rFonts w:ascii="Helvetica Neue" w:eastAsia="Helvetica Neue" w:hAnsi="Helvetica Neue" w:cs="Helvetica Neue"/>
          <w:b/>
          <w:bCs/>
        </w:rPr>
        <w:br/>
      </w:r>
      <w:r w:rsidR="00342E0B" w:rsidRPr="002E603D">
        <w:rPr>
          <w:rFonts w:ascii="Helvetica Neue" w:eastAsia="Helvetica Neue" w:hAnsi="Helvetica Neue" w:cs="Helvetica Neue"/>
          <w:i/>
          <w:iCs/>
          <w:color w:val="548DD4" w:themeColor="text2" w:themeTint="99"/>
        </w:rPr>
        <w:t xml:space="preserve">Please </w:t>
      </w:r>
      <w:r w:rsidR="002B6D84">
        <w:rPr>
          <w:rFonts w:ascii="Helvetica Neue" w:eastAsia="Helvetica Neue" w:hAnsi="Helvetica Neue" w:cs="Helvetica Neue"/>
          <w:i/>
          <w:iCs/>
          <w:color w:val="548DD4" w:themeColor="text2" w:themeTint="99"/>
        </w:rPr>
        <w:t>provide</w:t>
      </w:r>
      <w:r w:rsidR="00342E0B" w:rsidRPr="002E603D">
        <w:rPr>
          <w:rFonts w:ascii="Helvetica Neue" w:eastAsia="Helvetica Neue" w:hAnsi="Helvetica Neue" w:cs="Helvetica Neue"/>
          <w:i/>
          <w:iCs/>
          <w:color w:val="548DD4" w:themeColor="text2" w:themeTint="99"/>
        </w:rPr>
        <w:t xml:space="preserve"> more detail about your </w:t>
      </w:r>
      <w:r w:rsidR="002E603D" w:rsidRPr="002E603D">
        <w:rPr>
          <w:rFonts w:ascii="Helvetica Neue" w:eastAsia="Helvetica Neue" w:hAnsi="Helvetica Neue" w:cs="Helvetica Neue"/>
          <w:i/>
          <w:iCs/>
          <w:color w:val="548DD4" w:themeColor="text2" w:themeTint="99"/>
        </w:rPr>
        <w:t>technology</w:t>
      </w:r>
      <w:r w:rsidR="001F41E5">
        <w:rPr>
          <w:rFonts w:ascii="Helvetica Neue" w:eastAsia="Helvetica Neue" w:hAnsi="Helvetica Neue" w:cs="Helvetica Neue"/>
          <w:i/>
          <w:iCs/>
          <w:color w:val="548DD4" w:themeColor="text2" w:themeTint="99"/>
        </w:rPr>
        <w:t>:</w:t>
      </w:r>
    </w:p>
    <w:p w14:paraId="25E01914" w14:textId="77777777" w:rsidR="00B17655" w:rsidRPr="00425C98" w:rsidRDefault="00B17655" w:rsidP="00425C98">
      <w:pPr>
        <w:spacing w:line="240" w:lineRule="auto"/>
        <w:rPr>
          <w:rFonts w:ascii="Helvetica Neue" w:eastAsia="Helvetica Neue" w:hAnsi="Helvetica Neue" w:cs="Helvetica Neue"/>
          <w:highlight w:val="yellow"/>
        </w:rPr>
      </w:pPr>
    </w:p>
    <w:p w14:paraId="4A52ECB9" w14:textId="06A37703" w:rsidR="00B44B24" w:rsidRDefault="007A0E3F" w:rsidP="00B44B24">
      <w:pPr>
        <w:pStyle w:val="ListParagraph"/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</w:rPr>
      </w:pPr>
      <w:r w:rsidRPr="00B44B24">
        <w:rPr>
          <w:rFonts w:ascii="Helvetica Neue" w:eastAsia="Helvetica Neue" w:hAnsi="Helvetica Neue" w:cs="Helvetica Neue"/>
        </w:rPr>
        <w:t>Full offering (What do we get</w:t>
      </w:r>
      <w:r w:rsidR="00A56D72" w:rsidRPr="00B44B24">
        <w:rPr>
          <w:rFonts w:ascii="Helvetica Neue" w:eastAsia="Helvetica Neue" w:hAnsi="Helvetica Neue" w:cs="Helvetica Neue"/>
        </w:rPr>
        <w:t>,</w:t>
      </w:r>
      <w:r w:rsidRPr="00B44B24">
        <w:rPr>
          <w:rFonts w:ascii="Helvetica Neue" w:eastAsia="Helvetica Neue" w:hAnsi="Helvetica Neue" w:cs="Helvetica Neue"/>
        </w:rPr>
        <w:t xml:space="preserve"> e.g. hardware, software, support?): </w:t>
      </w:r>
    </w:p>
    <w:p w14:paraId="481965FC" w14:textId="77777777" w:rsidR="00B44B24" w:rsidRDefault="00B44B24" w:rsidP="00B44B24">
      <w:pPr>
        <w:pStyle w:val="ListParagraph"/>
        <w:spacing w:line="240" w:lineRule="auto"/>
        <w:rPr>
          <w:rFonts w:ascii="Helvetica Neue" w:eastAsia="Helvetica Neue" w:hAnsi="Helvetica Neue" w:cs="Helvetica Neue"/>
        </w:rPr>
      </w:pPr>
    </w:p>
    <w:p w14:paraId="6E170DC2" w14:textId="0577B175" w:rsidR="00B44B24" w:rsidRDefault="007A0E3F" w:rsidP="00B44B24">
      <w:pPr>
        <w:pStyle w:val="ListParagraph"/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</w:rPr>
      </w:pPr>
      <w:r w:rsidRPr="00B44B24">
        <w:rPr>
          <w:rFonts w:ascii="Helvetica Neue" w:eastAsia="Helvetica Neue" w:hAnsi="Helvetica Neue" w:cs="Helvetica Neue"/>
        </w:rPr>
        <w:t xml:space="preserve">Differentiation within the industry </w:t>
      </w:r>
      <w:r w:rsidR="00A56D72" w:rsidRPr="00B44B24">
        <w:rPr>
          <w:rFonts w:ascii="Helvetica Neue" w:eastAsia="Helvetica Neue" w:hAnsi="Helvetica Neue" w:cs="Helvetica Neue"/>
        </w:rPr>
        <w:t>and</w:t>
      </w:r>
      <w:r w:rsidRPr="00B44B24">
        <w:rPr>
          <w:rFonts w:ascii="Helvetica Neue" w:eastAsia="Helvetica Neue" w:hAnsi="Helvetica Neue" w:cs="Helvetica Neue"/>
        </w:rPr>
        <w:t xml:space="preserve"> how the offering achieves value proposition:</w:t>
      </w:r>
    </w:p>
    <w:p w14:paraId="5BDF9138" w14:textId="77777777" w:rsidR="00B44B24" w:rsidRPr="00B44B24" w:rsidRDefault="00B44B24" w:rsidP="00B44B24">
      <w:pPr>
        <w:pStyle w:val="ListParagraph"/>
        <w:spacing w:line="240" w:lineRule="auto"/>
        <w:rPr>
          <w:rFonts w:ascii="Helvetica Neue" w:eastAsia="Helvetica Neue" w:hAnsi="Helvetica Neue" w:cs="Helvetica Neue"/>
        </w:rPr>
      </w:pPr>
    </w:p>
    <w:p w14:paraId="2A443F6D" w14:textId="1D89377C" w:rsidR="00B44B24" w:rsidRDefault="007A0E3F" w:rsidP="00B44B24">
      <w:pPr>
        <w:pStyle w:val="ListParagraph"/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</w:rPr>
      </w:pPr>
      <w:r w:rsidRPr="00B44B24">
        <w:rPr>
          <w:rFonts w:ascii="Helvetica Neue" w:eastAsia="Helvetica Neue" w:hAnsi="Helvetica Neue" w:cs="Helvetica Neue"/>
        </w:rPr>
        <w:t xml:space="preserve">Project-size limitations (Are any projects too big or </w:t>
      </w:r>
      <w:r w:rsidR="0007546D" w:rsidRPr="00B44B24">
        <w:rPr>
          <w:rFonts w:ascii="Helvetica Neue" w:eastAsia="Helvetica Neue" w:hAnsi="Helvetica Neue" w:cs="Helvetica Neue"/>
        </w:rPr>
        <w:t xml:space="preserve">too </w:t>
      </w:r>
      <w:r w:rsidRPr="00B44B24">
        <w:rPr>
          <w:rFonts w:ascii="Helvetica Neue" w:eastAsia="Helvetica Neue" w:hAnsi="Helvetica Neue" w:cs="Helvetica Neue"/>
        </w:rPr>
        <w:t>small?):</w:t>
      </w:r>
      <w:r w:rsidR="00B44B24">
        <w:rPr>
          <w:rFonts w:ascii="Helvetica Neue" w:eastAsia="Helvetica Neue" w:hAnsi="Helvetica Neue" w:cs="Helvetica Neue"/>
        </w:rPr>
        <w:br/>
      </w:r>
    </w:p>
    <w:p w14:paraId="3E0004B9" w14:textId="34226504" w:rsidR="00B44B24" w:rsidRDefault="007A0E3F" w:rsidP="00B44B24">
      <w:pPr>
        <w:pStyle w:val="ListParagraph"/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</w:rPr>
      </w:pPr>
      <w:r w:rsidRPr="00B44B24">
        <w:rPr>
          <w:rFonts w:ascii="Helvetica Neue" w:eastAsia="Helvetica Neue" w:hAnsi="Helvetica Neue" w:cs="Helvetica Neue"/>
        </w:rPr>
        <w:t>Product tiers and services (What are the different levels of the product or service?):</w:t>
      </w:r>
      <w:r w:rsidR="00B44B24">
        <w:rPr>
          <w:rFonts w:ascii="Helvetica Neue" w:eastAsia="Helvetica Neue" w:hAnsi="Helvetica Neue" w:cs="Helvetica Neue"/>
        </w:rPr>
        <w:br/>
      </w:r>
    </w:p>
    <w:p w14:paraId="161778FD" w14:textId="268A238B" w:rsidR="00B44B24" w:rsidRDefault="007A0E3F" w:rsidP="00B44B24">
      <w:pPr>
        <w:pStyle w:val="ListParagraph"/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</w:rPr>
      </w:pPr>
      <w:r w:rsidRPr="00B44B24">
        <w:rPr>
          <w:rFonts w:ascii="Helvetica Neue" w:eastAsia="Helvetica Neue" w:hAnsi="Helvetica Neue" w:cs="Helvetica Neue"/>
        </w:rPr>
        <w:t xml:space="preserve">Pricing for each product or service tier:  </w:t>
      </w:r>
      <w:r w:rsidR="00B44B24">
        <w:rPr>
          <w:rFonts w:ascii="Helvetica Neue" w:eastAsia="Helvetica Neue" w:hAnsi="Helvetica Neue" w:cs="Helvetica Neue"/>
        </w:rPr>
        <w:br/>
      </w:r>
    </w:p>
    <w:p w14:paraId="148211F3" w14:textId="1C842F4E" w:rsidR="001D55D6" w:rsidRPr="00B44B24" w:rsidRDefault="007A0E3F" w:rsidP="00B44B24">
      <w:pPr>
        <w:pStyle w:val="ListParagraph"/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</w:rPr>
      </w:pPr>
      <w:r w:rsidRPr="00B44B24">
        <w:rPr>
          <w:rFonts w:ascii="Helvetica Neue" w:eastAsia="Helvetica Neue" w:hAnsi="Helvetica Neue" w:cs="Helvetica Neue"/>
        </w:rPr>
        <w:t>Software (</w:t>
      </w:r>
      <w:r w:rsidR="006436B4" w:rsidRPr="00B44B24">
        <w:rPr>
          <w:rFonts w:ascii="Helvetica Neue" w:eastAsia="Helvetica Neue" w:hAnsi="Helvetica Neue" w:cs="Helvetica Neue"/>
        </w:rPr>
        <w:t>What are the key features or standard software offerings?</w:t>
      </w:r>
      <w:r w:rsidR="006436B4" w:rsidRPr="00B44B24" w:rsidDel="006436B4">
        <w:rPr>
          <w:rFonts w:ascii="Helvetica Neue" w:eastAsia="Helvetica Neue" w:hAnsi="Helvetica Neue" w:cs="Helvetica Neue"/>
        </w:rPr>
        <w:t xml:space="preserve"> </w:t>
      </w:r>
      <w:r w:rsidRPr="00B44B24">
        <w:rPr>
          <w:rFonts w:ascii="Helvetica Neue" w:eastAsia="Helvetica Neue" w:hAnsi="Helvetica Neue" w:cs="Helvetica Neue"/>
        </w:rPr>
        <w:t xml:space="preserve">What are the add-ons?): </w:t>
      </w:r>
      <w:r w:rsidR="006436B4" w:rsidRPr="00B44B24">
        <w:rPr>
          <w:rFonts w:ascii="Helvetica Neue" w:eastAsia="Helvetica Neue" w:hAnsi="Helvetica Neue" w:cs="Helvetica Neue"/>
          <w:i/>
        </w:rPr>
        <w:t xml:space="preserve"> </w:t>
      </w:r>
    </w:p>
    <w:p w14:paraId="5CF75BFC" w14:textId="77777777" w:rsidR="001D55D6" w:rsidRDefault="001D55D6" w:rsidP="00425C98">
      <w:pPr>
        <w:pStyle w:val="ListParagraph"/>
        <w:rPr>
          <w:rFonts w:ascii="Helvetica Neue" w:eastAsia="Helvetica Neue" w:hAnsi="Helvetica Neue" w:cs="Helvetica Neue"/>
          <w:i/>
        </w:rPr>
      </w:pPr>
    </w:p>
    <w:p w14:paraId="337BE701" w14:textId="6CB91C5D" w:rsidR="00E30949" w:rsidRDefault="007A0E3F" w:rsidP="00425C98">
      <w:pPr>
        <w:spacing w:line="24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(Optional: What are the </w:t>
      </w:r>
      <w:r w:rsidRPr="00AC1689">
        <w:rPr>
          <w:rFonts w:ascii="Helvetica Neue" w:eastAsia="Helvetica Neue" w:hAnsi="Helvetica Neue" w:cs="Helvetica Neue"/>
          <w:i/>
        </w:rPr>
        <w:t>u</w:t>
      </w:r>
      <w:r w:rsidRPr="00765066">
        <w:rPr>
          <w:rFonts w:ascii="Helvetica Neue" w:eastAsia="Helvetica Neue" w:hAnsi="Helvetica Neue" w:cs="Helvetica Neue"/>
          <w:i/>
        </w:rPr>
        <w:t>pcoming features/roadmap items?)</w:t>
      </w:r>
    </w:p>
    <w:p w14:paraId="337BE702" w14:textId="77777777" w:rsidR="00E30949" w:rsidRDefault="00E30949">
      <w:pPr>
        <w:rPr>
          <w:rFonts w:ascii="Helvetica Neue" w:eastAsia="Helvetica Neue" w:hAnsi="Helvetica Neue" w:cs="Helvetica Neue"/>
        </w:rPr>
      </w:pPr>
    </w:p>
    <w:p w14:paraId="337BE703" w14:textId="0D2A6E4F" w:rsidR="00E30949" w:rsidRDefault="007A0E3F">
      <w:pPr>
        <w:numPr>
          <w:ilvl w:val="0"/>
          <w:numId w:val="1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Technical </w:t>
      </w:r>
      <w:r w:rsidR="0007546D">
        <w:rPr>
          <w:rFonts w:ascii="Helvetica Neue" w:eastAsia="Helvetica Neue" w:hAnsi="Helvetica Neue" w:cs="Helvetica Neue"/>
        </w:rPr>
        <w:t>s</w:t>
      </w:r>
      <w:r>
        <w:rPr>
          <w:rFonts w:ascii="Helvetica Neue" w:eastAsia="Helvetica Neue" w:hAnsi="Helvetica Neue" w:cs="Helvetica Neue"/>
        </w:rPr>
        <w:t>pecifications and</w:t>
      </w:r>
      <w:r w:rsidR="007A2C91" w:rsidRPr="002A61BD">
        <w:rPr>
          <w:rFonts w:ascii="Helvetica Neue" w:eastAsia="Helvetica Neue" w:hAnsi="Helvetica Neue" w:cs="Helvetica Neue"/>
        </w:rPr>
        <w:t xml:space="preserve"> application programming interface</w:t>
      </w:r>
      <w:r w:rsidR="007A2C91" w:rsidRPr="00425C98">
        <w:rPr>
          <w:rFonts w:ascii="Helvetica Neue" w:eastAsia="Helvetica Neue" w:hAnsi="Helvetica Neue" w:cs="Helvetica Neue"/>
        </w:rPr>
        <w:t xml:space="preserve"> </w:t>
      </w:r>
      <w:r w:rsidR="007A2C91">
        <w:rPr>
          <w:rFonts w:ascii="Helvetica Neue" w:eastAsia="Helvetica Neue" w:hAnsi="Helvetica Neue" w:cs="Helvetica Neue"/>
        </w:rPr>
        <w:t>(</w:t>
      </w:r>
      <w:r>
        <w:rPr>
          <w:rFonts w:ascii="Helvetica Neue" w:eastAsia="Helvetica Neue" w:hAnsi="Helvetica Neue" w:cs="Helvetica Neue"/>
        </w:rPr>
        <w:t>API</w:t>
      </w:r>
      <w:r w:rsidR="007A2C91">
        <w:rPr>
          <w:rFonts w:ascii="Helvetica Neue" w:eastAsia="Helvetica Neue" w:hAnsi="Helvetica Neue" w:cs="Helvetica Neue"/>
        </w:rPr>
        <w:t>)</w:t>
      </w:r>
      <w:r>
        <w:rPr>
          <w:rFonts w:ascii="Helvetica Neue" w:eastAsia="Helvetica Neue" w:hAnsi="Helvetica Neue" w:cs="Helvetica Neue"/>
        </w:rPr>
        <w:t xml:space="preserve"> documentation (How accessible is the data? What APIs are available to allow for integration with other systems</w:t>
      </w:r>
      <w:r w:rsidR="0007546D">
        <w:rPr>
          <w:rFonts w:ascii="Helvetica Neue" w:eastAsia="Helvetica Neue" w:hAnsi="Helvetica Neue" w:cs="Helvetica Neue"/>
        </w:rPr>
        <w:t>?</w:t>
      </w:r>
      <w:r>
        <w:rPr>
          <w:rFonts w:ascii="Helvetica Neue" w:eastAsia="Helvetica Neue" w:hAnsi="Helvetica Neue" w:cs="Helvetica Neue"/>
        </w:rPr>
        <w:t xml:space="preserve">): </w:t>
      </w:r>
    </w:p>
    <w:p w14:paraId="337BE704" w14:textId="77777777" w:rsidR="00E30949" w:rsidRDefault="00E30949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337BE705" w14:textId="77777777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Analytics and insights (What data and insights do we get?):</w:t>
      </w:r>
    </w:p>
    <w:p w14:paraId="337BE706" w14:textId="77777777" w:rsidR="00E30949" w:rsidRDefault="00E30949">
      <w:pPr>
        <w:spacing w:line="240" w:lineRule="auto"/>
        <w:rPr>
          <w:rFonts w:ascii="Helvetica Neue" w:eastAsia="Helvetica Neue" w:hAnsi="Helvetica Neue" w:cs="Helvetica Neue"/>
        </w:rPr>
      </w:pPr>
    </w:p>
    <w:p w14:paraId="337BE707" w14:textId="3ABEE473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Product dependencies (What does the product need to operate successfully</w:t>
      </w:r>
      <w:r w:rsidR="002E603D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e.g. data streams, wiring, network connectivity, equipment types, integrations?):</w:t>
      </w:r>
    </w:p>
    <w:p w14:paraId="337BE708" w14:textId="77777777" w:rsidR="00E30949" w:rsidRDefault="00E30949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337BE709" w14:textId="77777777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Custom work (What custom work will need to be done for our spaces?): </w:t>
      </w:r>
    </w:p>
    <w:p w14:paraId="337BE70A" w14:textId="77777777" w:rsidR="00E30949" w:rsidRDefault="00E30949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337BE70B" w14:textId="77777777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Upgrades and system updates to both software and hardware (frequency, cost, level of support needed): </w:t>
      </w:r>
    </w:p>
    <w:p w14:paraId="337BE70C" w14:textId="77777777" w:rsidR="00E30949" w:rsidRDefault="00E30949">
      <w:pPr>
        <w:spacing w:line="240" w:lineRule="auto"/>
        <w:rPr>
          <w:rFonts w:ascii="Helvetica Neue" w:eastAsia="Helvetica Neue" w:hAnsi="Helvetica Neue" w:cs="Helvetica Neue"/>
        </w:rPr>
      </w:pPr>
    </w:p>
    <w:p w14:paraId="337BE70D" w14:textId="1C70B5B1" w:rsidR="00E30949" w:rsidRDefault="002A61BD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Installation</w:t>
      </w:r>
      <w:r w:rsidR="007A0E3F">
        <w:rPr>
          <w:rFonts w:ascii="Helvetica Neue" w:eastAsia="Helvetica Neue" w:hAnsi="Helvetica Neue" w:cs="Helvetica Neue"/>
        </w:rPr>
        <w:t xml:space="preserve"> process </w:t>
      </w:r>
      <w:r w:rsidR="00512339">
        <w:rPr>
          <w:rFonts w:ascii="Helvetica Neue" w:eastAsia="Helvetica Neue" w:hAnsi="Helvetica Neue" w:cs="Helvetica Neue"/>
        </w:rPr>
        <w:t>(</w:t>
      </w:r>
      <w:r w:rsidR="007A0E3F">
        <w:rPr>
          <w:rFonts w:ascii="Helvetica Neue" w:eastAsia="Helvetica Neue" w:hAnsi="Helvetica Neue" w:cs="Helvetica Neue"/>
        </w:rPr>
        <w:t>e.g. power/wiring required, network required, time to install, who installs</w:t>
      </w:r>
      <w:r w:rsidR="00512339">
        <w:rPr>
          <w:rFonts w:ascii="Helvetica Neue" w:eastAsia="Helvetica Neue" w:hAnsi="Helvetica Neue" w:cs="Helvetica Neue"/>
        </w:rPr>
        <w:t>)</w:t>
      </w:r>
      <w:r w:rsidR="007A0E3F">
        <w:rPr>
          <w:rFonts w:ascii="Helvetica Neue" w:eastAsia="Helvetica Neue" w:hAnsi="Helvetica Neue" w:cs="Helvetica Neue"/>
        </w:rPr>
        <w:t xml:space="preserve"> and dependencies</w:t>
      </w:r>
      <w:r w:rsidR="00512339">
        <w:rPr>
          <w:rFonts w:ascii="Helvetica Neue" w:eastAsia="Helvetica Neue" w:hAnsi="Helvetica Neue" w:cs="Helvetica Neue"/>
        </w:rPr>
        <w:t xml:space="preserve"> (e.g. </w:t>
      </w:r>
      <w:r w:rsidR="007A0E3F">
        <w:rPr>
          <w:rFonts w:ascii="Helvetica Neue" w:eastAsia="Helvetica Neue" w:hAnsi="Helvetica Neue" w:cs="Helvetica Neue"/>
        </w:rPr>
        <w:t xml:space="preserve">shutting down electricity, weekend </w:t>
      </w:r>
      <w:r w:rsidR="0007546D">
        <w:rPr>
          <w:rFonts w:ascii="Helvetica Neue" w:eastAsia="Helvetica Neue" w:hAnsi="Helvetica Neue" w:cs="Helvetica Neue"/>
        </w:rPr>
        <w:t>working</w:t>
      </w:r>
      <w:r w:rsidR="007A0E3F">
        <w:rPr>
          <w:rFonts w:ascii="Helvetica Neue" w:eastAsia="Helvetica Neue" w:hAnsi="Helvetica Neue" w:cs="Helvetica Neue"/>
        </w:rPr>
        <w:t>, custom work, tenant-space access):</w:t>
      </w:r>
    </w:p>
    <w:p w14:paraId="337BE70E" w14:textId="77777777" w:rsidR="00E30949" w:rsidRDefault="00E30949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337BE70F" w14:textId="265B37AC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Onboarding process (What is the onboarding process? How long does it take? What training is available</w:t>
      </w:r>
      <w:r w:rsidR="0007546D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where relevant?): </w:t>
      </w:r>
    </w:p>
    <w:p w14:paraId="337BE710" w14:textId="77777777" w:rsidR="00E30949" w:rsidRDefault="007A0E3F">
      <w:pPr>
        <w:spacing w:line="240" w:lineRule="auto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</w:t>
      </w:r>
    </w:p>
    <w:p w14:paraId="337BE711" w14:textId="1D62720E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Customer support process and </w:t>
      </w:r>
      <w:r w:rsidR="00497299">
        <w:rPr>
          <w:rFonts w:ascii="Helvetica Neue" w:eastAsia="Helvetica Neue" w:hAnsi="Helvetica Neue" w:cs="Helvetica Neue"/>
        </w:rPr>
        <w:t>service level agreement (</w:t>
      </w:r>
      <w:r>
        <w:rPr>
          <w:rFonts w:ascii="Helvetica Neue" w:eastAsia="Helvetica Neue" w:hAnsi="Helvetica Neue" w:cs="Helvetica Neue"/>
        </w:rPr>
        <w:t>SLAs</w:t>
      </w:r>
      <w:r w:rsidR="00497299">
        <w:rPr>
          <w:rFonts w:ascii="Helvetica Neue" w:eastAsia="Helvetica Neue" w:hAnsi="Helvetica Neue" w:cs="Helvetica Neue"/>
        </w:rPr>
        <w:t>)</w:t>
      </w:r>
      <w:r>
        <w:rPr>
          <w:rFonts w:ascii="Helvetica Neue" w:eastAsia="Helvetica Neue" w:hAnsi="Helvetica Neue" w:cs="Helvetica Neue"/>
        </w:rPr>
        <w:t xml:space="preserve"> (main contact, frequency, level of support, time-zone coverage, cost): </w:t>
      </w:r>
    </w:p>
    <w:p w14:paraId="337BE712" w14:textId="77777777" w:rsidR="00E30949" w:rsidRDefault="00E30949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337BE713" w14:textId="2AF70D23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Data collection, ownership, access and storage location (What data does the offering collect? Who owns the data? How can data be downloaded or pulled? Is it shared with </w:t>
      </w:r>
      <w:r w:rsidR="0007546D">
        <w:rPr>
          <w:rFonts w:ascii="Helvetica Neue" w:eastAsia="Helvetica Neue" w:hAnsi="Helvetica Neue" w:cs="Helvetica Neue"/>
        </w:rPr>
        <w:t xml:space="preserve">third </w:t>
      </w:r>
      <w:r>
        <w:rPr>
          <w:rFonts w:ascii="Helvetica Neue" w:eastAsia="Helvetica Neue" w:hAnsi="Helvetica Neue" w:cs="Helvetica Neue"/>
        </w:rPr>
        <w:t>parties? Where is the data stored</w:t>
      </w:r>
      <w:r w:rsidR="0007546D">
        <w:rPr>
          <w:rFonts w:ascii="Helvetica Neue" w:eastAsia="Helvetica Neue" w:hAnsi="Helvetica Neue" w:cs="Helvetica Neue"/>
        </w:rPr>
        <w:t>?</w:t>
      </w:r>
      <w:r>
        <w:rPr>
          <w:rFonts w:ascii="Helvetica Neue" w:eastAsia="Helvetica Neue" w:hAnsi="Helvetica Neue" w:cs="Helvetica Neue"/>
        </w:rPr>
        <w:t>):</w:t>
      </w:r>
    </w:p>
    <w:p w14:paraId="337BE714" w14:textId="77777777" w:rsidR="00E30949" w:rsidRDefault="00E30949">
      <w:pPr>
        <w:spacing w:line="240" w:lineRule="auto"/>
        <w:ind w:left="720" w:hanging="360"/>
        <w:rPr>
          <w:rFonts w:ascii="Helvetica Neue" w:eastAsia="Helvetica Neue" w:hAnsi="Helvetica Neue" w:cs="Helvetica Neue"/>
        </w:rPr>
      </w:pPr>
    </w:p>
    <w:p w14:paraId="337BE715" w14:textId="62BFB647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Privacy policy (What is your privacy policy? How does this vary across jurisdictions?): </w:t>
      </w:r>
    </w:p>
    <w:p w14:paraId="337BE716" w14:textId="77777777" w:rsidR="00E30949" w:rsidRDefault="00E30949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337BE717" w14:textId="6FC0B554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Security (What is the cybersecurity architecture and implementation process? What cybersecurity certifications are acquired?): </w:t>
      </w:r>
    </w:p>
    <w:p w14:paraId="337BE718" w14:textId="77777777" w:rsidR="00E30949" w:rsidRDefault="00E30949">
      <w:pPr>
        <w:spacing w:line="240" w:lineRule="auto"/>
        <w:rPr>
          <w:rFonts w:ascii="Helvetica Neue" w:eastAsia="Helvetica Neue" w:hAnsi="Helvetica Neue" w:cs="Helvetica Neue"/>
        </w:rPr>
      </w:pPr>
    </w:p>
    <w:p w14:paraId="337BE719" w14:textId="77777777" w:rsidR="00E30949" w:rsidRDefault="007A0E3F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Contract term and return or cancellation policy: </w:t>
      </w:r>
    </w:p>
    <w:p w14:paraId="337BE71B" w14:textId="77777777" w:rsidR="00E30949" w:rsidRDefault="00E30949">
      <w:pPr>
        <w:rPr>
          <w:rFonts w:ascii="Helvetica Neue" w:eastAsia="Helvetica Neue" w:hAnsi="Helvetica Neue" w:cs="Helvetica Neue"/>
          <w:b/>
        </w:rPr>
      </w:pPr>
    </w:p>
    <w:p w14:paraId="4EC87DD8" w14:textId="77777777" w:rsidR="002B6D84" w:rsidRDefault="002B6D84">
      <w:pPr>
        <w:rPr>
          <w:rFonts w:ascii="Helvetica Neue" w:eastAsia="Helvetica Neue" w:hAnsi="Helvetica Neue" w:cs="Helvetica Neue"/>
          <w:b/>
        </w:rPr>
      </w:pPr>
    </w:p>
    <w:p w14:paraId="337BE71C" w14:textId="27D91A08" w:rsidR="00E30949" w:rsidRDefault="007A0E3F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Do you </w:t>
      </w:r>
      <w:r w:rsidR="00425C98">
        <w:rPr>
          <w:rFonts w:ascii="Helvetica Neue" w:eastAsia="Helvetica Neue" w:hAnsi="Helvetica Neue" w:cs="Helvetica Neue"/>
          <w:b/>
        </w:rPr>
        <w:t xml:space="preserve">cover </w:t>
      </w:r>
      <w:r>
        <w:rPr>
          <w:rFonts w:ascii="Helvetica Neue" w:eastAsia="Helvetica Neue" w:hAnsi="Helvetica Neue" w:cs="Helvetica Neue"/>
          <w:b/>
        </w:rPr>
        <w:t xml:space="preserve">(may be relevant </w:t>
      </w:r>
      <w:r w:rsidR="00ED552C">
        <w:rPr>
          <w:rFonts w:ascii="Helvetica Neue" w:eastAsia="Helvetica Neue" w:hAnsi="Helvetica Neue" w:cs="Helvetica Neue"/>
          <w:b/>
        </w:rPr>
        <w:t xml:space="preserve">only </w:t>
      </w:r>
      <w:r>
        <w:rPr>
          <w:rFonts w:ascii="Helvetica Neue" w:eastAsia="Helvetica Neue" w:hAnsi="Helvetica Neue" w:cs="Helvetica Neue"/>
          <w:b/>
        </w:rPr>
        <w:t>for certain locations)</w:t>
      </w:r>
      <w:r w:rsidR="0093696B">
        <w:rPr>
          <w:rFonts w:ascii="Helvetica Neue" w:eastAsia="Helvetica Neue" w:hAnsi="Helvetica Neue" w:cs="Helvetica Neue"/>
          <w:b/>
        </w:rPr>
        <w:t>?</w:t>
      </w:r>
      <w:r>
        <w:rPr>
          <w:rFonts w:ascii="Helvetica Neue" w:eastAsia="Helvetica Neue" w:hAnsi="Helvetica Neue" w:cs="Helvetica Neue"/>
          <w:b/>
        </w:rPr>
        <w:t>:</w:t>
      </w:r>
    </w:p>
    <w:p w14:paraId="337BE71D" w14:textId="77777777" w:rsidR="00E30949" w:rsidRDefault="00E30949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12F3FFCA" w14:textId="484F2B2F" w:rsidR="00F72040" w:rsidRDefault="00F72040" w:rsidP="00F7204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Multiple languages (Is the software solution available in different languages?)</w:t>
      </w:r>
      <w:r w:rsidR="002A61BD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(</w:t>
      </w:r>
      <w:r w:rsidR="00425C98">
        <w:rPr>
          <w:rFonts w:ascii="Helvetica Neue" w:eastAsia="Helvetica Neue" w:hAnsi="Helvetica Neue" w:cs="Helvetica Neue"/>
        </w:rPr>
        <w:t xml:space="preserve">If so, </w:t>
      </w:r>
      <w:r>
        <w:rPr>
          <w:rFonts w:ascii="Helvetica Neue" w:eastAsia="Helvetica Neue" w:hAnsi="Helvetica Neue" w:cs="Helvetica Neue"/>
        </w:rPr>
        <w:t xml:space="preserve">please list): </w:t>
      </w:r>
    </w:p>
    <w:p w14:paraId="35A8B0EA" w14:textId="77777777" w:rsidR="00F72040" w:rsidRDefault="00F72040" w:rsidP="00F72040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2397D441" w14:textId="77777777" w:rsidR="00F72040" w:rsidRDefault="00F72040" w:rsidP="00F72040">
      <w:pPr>
        <w:numPr>
          <w:ilvl w:val="0"/>
          <w:numId w:val="2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Regional certifications (What certifications are available?): </w:t>
      </w:r>
    </w:p>
    <w:p w14:paraId="337BE721" w14:textId="77777777" w:rsidR="00E30949" w:rsidRDefault="00E30949">
      <w:pPr>
        <w:pStyle w:val="Heading2"/>
        <w:rPr>
          <w:rFonts w:ascii="Helvetica Neue" w:eastAsia="Helvetica Neue" w:hAnsi="Helvetica Neue" w:cs="Helvetica Neue"/>
          <w:sz w:val="22"/>
          <w:szCs w:val="22"/>
        </w:rPr>
      </w:pPr>
      <w:bookmarkStart w:id="2" w:name="_dvexb3dno85a" w:colFirst="0" w:colLast="0"/>
      <w:bookmarkEnd w:id="2"/>
    </w:p>
    <w:p w14:paraId="57071D26" w14:textId="77777777" w:rsidR="002B6D84" w:rsidRDefault="002B6D84" w:rsidP="00163800">
      <w:pPr>
        <w:pStyle w:val="Heading2"/>
        <w:rPr>
          <w:rFonts w:ascii="Helvetica Neue" w:eastAsia="Helvetica Neue" w:hAnsi="Helvetica Neue" w:cs="Helvetica Neue"/>
          <w:sz w:val="22"/>
          <w:szCs w:val="22"/>
        </w:rPr>
      </w:pPr>
      <w:bookmarkStart w:id="3" w:name="_ijumegtzgtdb" w:colFirst="0" w:colLast="0"/>
      <w:bookmarkEnd w:id="3"/>
    </w:p>
    <w:p w14:paraId="53C20997" w14:textId="6C928533" w:rsidR="00163800" w:rsidRPr="002B6D84" w:rsidRDefault="00163800" w:rsidP="00163800">
      <w:pPr>
        <w:pStyle w:val="Heading2"/>
        <w:rPr>
          <w:rFonts w:ascii="Helvetica Neue" w:eastAsia="Helvetica Neue" w:hAnsi="Helvetica Neue" w:cs="Helvetica Neue"/>
          <w:sz w:val="26"/>
          <w:szCs w:val="26"/>
        </w:rPr>
      </w:pPr>
      <w:r w:rsidRPr="002B6D84">
        <w:rPr>
          <w:rFonts w:ascii="Helvetica Neue" w:eastAsia="Helvetica Neue" w:hAnsi="Helvetica Neue" w:cs="Helvetica Neue"/>
          <w:sz w:val="26"/>
          <w:szCs w:val="26"/>
        </w:rPr>
        <w:t>Measuring Return on Investment (ROI)</w:t>
      </w:r>
    </w:p>
    <w:p w14:paraId="4C0CDB81" w14:textId="2306519E" w:rsidR="002B6D84" w:rsidRPr="002B6D84" w:rsidRDefault="002B6D84" w:rsidP="002B6D84">
      <w:r w:rsidRPr="002E603D">
        <w:rPr>
          <w:rFonts w:ascii="Helvetica Neue" w:eastAsia="Helvetica Neue" w:hAnsi="Helvetica Neue" w:cs="Helvetica Neue"/>
          <w:i/>
          <w:iCs/>
          <w:color w:val="548DD4" w:themeColor="text2" w:themeTint="99"/>
        </w:rPr>
        <w:t xml:space="preserve">Please </w:t>
      </w:r>
      <w:r>
        <w:rPr>
          <w:rFonts w:ascii="Helvetica Neue" w:eastAsia="Helvetica Neue" w:hAnsi="Helvetica Neue" w:cs="Helvetica Neue"/>
          <w:i/>
          <w:iCs/>
          <w:color w:val="548DD4" w:themeColor="text2" w:themeTint="99"/>
        </w:rPr>
        <w:t>provide</w:t>
      </w:r>
      <w:r w:rsidRPr="002E603D">
        <w:rPr>
          <w:rFonts w:ascii="Helvetica Neue" w:eastAsia="Helvetica Neue" w:hAnsi="Helvetica Neue" w:cs="Helvetica Neue"/>
          <w:i/>
          <w:iCs/>
          <w:color w:val="548DD4" w:themeColor="text2" w:themeTint="99"/>
        </w:rPr>
        <w:t xml:space="preserve"> more detail about </w:t>
      </w:r>
      <w:r>
        <w:rPr>
          <w:rFonts w:ascii="Helvetica Neue" w:eastAsia="Helvetica Neue" w:hAnsi="Helvetica Neue" w:cs="Helvetica Neue"/>
          <w:i/>
          <w:iCs/>
          <w:color w:val="548DD4" w:themeColor="text2" w:themeTint="99"/>
        </w:rPr>
        <w:t>measuring ROI</w:t>
      </w:r>
      <w:r w:rsidR="001F41E5">
        <w:rPr>
          <w:rFonts w:ascii="Helvetica Neue" w:eastAsia="Helvetica Neue" w:hAnsi="Helvetica Neue" w:cs="Helvetica Neue"/>
          <w:i/>
          <w:iCs/>
          <w:color w:val="548DD4" w:themeColor="text2" w:themeTint="99"/>
        </w:rPr>
        <w:t>:</w:t>
      </w:r>
    </w:p>
    <w:p w14:paraId="337BE723" w14:textId="77777777" w:rsidR="00E30949" w:rsidRDefault="00E30949">
      <w:pPr>
        <w:spacing w:line="240" w:lineRule="auto"/>
        <w:ind w:left="720"/>
        <w:rPr>
          <w:rFonts w:ascii="Helvetica Neue" w:eastAsia="Helvetica Neue" w:hAnsi="Helvetica Neue" w:cs="Helvetica Neue"/>
        </w:rPr>
      </w:pPr>
    </w:p>
    <w:p w14:paraId="337BE724" w14:textId="4EF95B2A" w:rsidR="00E30949" w:rsidRDefault="007A0E3F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Case studies showing ROI and examples of similar </w:t>
      </w:r>
      <w:r w:rsidR="00035A7D">
        <w:rPr>
          <w:rFonts w:ascii="Helvetica Neue" w:eastAsia="Helvetica Neue" w:hAnsi="Helvetica Neue" w:cs="Helvetica Neue"/>
        </w:rPr>
        <w:t xml:space="preserve">previous </w:t>
      </w:r>
      <w:r>
        <w:rPr>
          <w:rFonts w:ascii="Helvetica Neue" w:eastAsia="Helvetica Neue" w:hAnsi="Helvetica Neue" w:cs="Helvetica Neue"/>
        </w:rPr>
        <w:t xml:space="preserve">projects: </w:t>
      </w:r>
    </w:p>
    <w:p w14:paraId="337BE725" w14:textId="77777777" w:rsidR="00E30949" w:rsidRDefault="00E30949">
      <w:pPr>
        <w:spacing w:line="240" w:lineRule="auto"/>
        <w:rPr>
          <w:rFonts w:ascii="Helvetica Neue" w:eastAsia="Helvetica Neue" w:hAnsi="Helvetica Neue" w:cs="Helvetica Neue"/>
        </w:rPr>
      </w:pPr>
    </w:p>
    <w:p w14:paraId="337BE726" w14:textId="4F2B39A4" w:rsidR="00E30949" w:rsidRDefault="007A0E3F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Suggestions </w:t>
      </w:r>
      <w:r w:rsidR="00425C98">
        <w:rPr>
          <w:rFonts w:ascii="Helvetica Neue" w:eastAsia="Helvetica Neue" w:hAnsi="Helvetica Neue" w:cs="Helvetica Neue"/>
        </w:rPr>
        <w:t>for</w:t>
      </w:r>
      <w:r>
        <w:rPr>
          <w:rFonts w:ascii="Helvetica Neue" w:eastAsia="Helvetica Neue" w:hAnsi="Helvetica Neue" w:cs="Helvetica Neue"/>
        </w:rPr>
        <w:t xml:space="preserve"> tracking ROI (How best to track it? Will the product support tracking?):</w:t>
      </w:r>
    </w:p>
    <w:p w14:paraId="337BE727" w14:textId="77777777" w:rsidR="00E30949" w:rsidRDefault="00E30949">
      <w:pPr>
        <w:spacing w:line="240" w:lineRule="auto"/>
        <w:rPr>
          <w:rFonts w:ascii="Helvetica Neue" w:eastAsia="Helvetica Neue" w:hAnsi="Helvetica Neue" w:cs="Helvetica Neue"/>
        </w:rPr>
      </w:pPr>
    </w:p>
    <w:p w14:paraId="337BE728" w14:textId="0EB40FC1" w:rsidR="00E30949" w:rsidRDefault="007A0E3F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Successful implementation (What does success look like?): </w:t>
      </w:r>
    </w:p>
    <w:p w14:paraId="337BE729" w14:textId="77777777" w:rsidR="00E30949" w:rsidRDefault="00E30949">
      <w:pPr>
        <w:spacing w:line="240" w:lineRule="auto"/>
        <w:rPr>
          <w:rFonts w:ascii="Helvetica Neue" w:eastAsia="Helvetica Neue" w:hAnsi="Helvetica Neue" w:cs="Helvetica Neue"/>
        </w:rPr>
      </w:pPr>
    </w:p>
    <w:p w14:paraId="337BE72A" w14:textId="6A0461F6" w:rsidR="00E30949" w:rsidRDefault="007A0E3F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Customer names and references (</w:t>
      </w:r>
      <w:r w:rsidR="009151FB">
        <w:rPr>
          <w:rFonts w:ascii="Helvetica Neue" w:eastAsia="Helvetica Neue" w:hAnsi="Helvetica Neue" w:cs="Helvetica Neue"/>
        </w:rPr>
        <w:t>A</w:t>
      </w:r>
      <w:r>
        <w:rPr>
          <w:rFonts w:ascii="Helvetica Neue" w:eastAsia="Helvetica Neue" w:hAnsi="Helvetica Neue" w:cs="Helvetica Neue"/>
        </w:rPr>
        <w:t xml:space="preserve">ny customers in our location(s) of interest?):  </w:t>
      </w:r>
    </w:p>
    <w:p w14:paraId="337BE72B" w14:textId="77777777" w:rsidR="00E30949" w:rsidRDefault="00E30949">
      <w:pPr>
        <w:pStyle w:val="Heading2"/>
        <w:rPr>
          <w:rFonts w:ascii="Helvetica Neue" w:eastAsia="Helvetica Neue" w:hAnsi="Helvetica Neue" w:cs="Helvetica Neue"/>
          <w:sz w:val="22"/>
          <w:szCs w:val="22"/>
        </w:rPr>
      </w:pPr>
      <w:bookmarkStart w:id="4" w:name="_65dsxxip3qmj" w:colFirst="0" w:colLast="0"/>
      <w:bookmarkEnd w:id="4"/>
    </w:p>
    <w:p w14:paraId="41C859BA" w14:textId="726BAED7" w:rsidR="002B6D84" w:rsidRDefault="002B6D84">
      <w:pPr>
        <w:pStyle w:val="Heading2"/>
        <w:rPr>
          <w:rFonts w:ascii="Helvetica Neue" w:eastAsia="Helvetica Neue" w:hAnsi="Helvetica Neue" w:cs="Helvetica Neue"/>
          <w:sz w:val="26"/>
          <w:szCs w:val="26"/>
        </w:rPr>
      </w:pPr>
      <w:bookmarkStart w:id="5" w:name="_uxleawsgshf0" w:colFirst="0" w:colLast="0"/>
      <w:bookmarkEnd w:id="5"/>
    </w:p>
    <w:p w14:paraId="281F591B" w14:textId="77777777" w:rsidR="00281E02" w:rsidRPr="00281E02" w:rsidRDefault="00281E02" w:rsidP="00281E02"/>
    <w:p w14:paraId="6582AC2A" w14:textId="31CA87CC" w:rsidR="00035A7D" w:rsidRPr="002B6D84" w:rsidRDefault="007A0E3F">
      <w:pPr>
        <w:pStyle w:val="Heading2"/>
        <w:rPr>
          <w:rFonts w:ascii="Helvetica Neue" w:eastAsia="Helvetica Neue" w:hAnsi="Helvetica Neue" w:cs="Helvetica Neue"/>
          <w:sz w:val="26"/>
          <w:szCs w:val="26"/>
        </w:rPr>
      </w:pPr>
      <w:r w:rsidRPr="002B6D84">
        <w:rPr>
          <w:rFonts w:ascii="Helvetica Neue" w:eastAsia="Helvetica Neue" w:hAnsi="Helvetica Neue" w:cs="Helvetica Neue"/>
          <w:sz w:val="26"/>
          <w:szCs w:val="26"/>
        </w:rPr>
        <w:lastRenderedPageBreak/>
        <w:t xml:space="preserve">Bonus section: </w:t>
      </w:r>
      <w:r w:rsidR="00035A7D" w:rsidRPr="002B6D84">
        <w:rPr>
          <w:rFonts w:ascii="Helvetica Neue" w:eastAsia="Helvetica Neue" w:hAnsi="Helvetica Neue" w:cs="Helvetica Neue"/>
          <w:sz w:val="26"/>
          <w:szCs w:val="26"/>
        </w:rPr>
        <w:t>Some questions post-vetting</w:t>
      </w:r>
    </w:p>
    <w:p w14:paraId="337BE72C" w14:textId="44376FCF" w:rsidR="00E30949" w:rsidRPr="00F907EC" w:rsidRDefault="00035A7D">
      <w:pPr>
        <w:pStyle w:val="Heading2"/>
        <w:rPr>
          <w:rFonts w:ascii="Helvetica Neue" w:eastAsia="Helvetica Neue" w:hAnsi="Helvetica Neue" w:cs="Helvetica Neue"/>
          <w:b w:val="0"/>
          <w:bCs/>
          <w:i/>
          <w:iCs/>
          <w:color w:val="548DD4" w:themeColor="text2" w:themeTint="99"/>
          <w:sz w:val="22"/>
          <w:szCs w:val="22"/>
        </w:rPr>
      </w:pPr>
      <w:r w:rsidRPr="00F907EC">
        <w:rPr>
          <w:rFonts w:ascii="Helvetica Neue" w:eastAsia="Helvetica Neue" w:hAnsi="Helvetica Neue" w:cs="Helvetica Neue"/>
          <w:b w:val="0"/>
          <w:bCs/>
          <w:i/>
          <w:iCs/>
          <w:color w:val="548DD4" w:themeColor="text2" w:themeTint="99"/>
          <w:sz w:val="22"/>
          <w:szCs w:val="22"/>
        </w:rPr>
        <w:t>P</w:t>
      </w:r>
      <w:r w:rsidR="007A0E3F" w:rsidRPr="00F907EC">
        <w:rPr>
          <w:rFonts w:ascii="Helvetica Neue" w:eastAsia="Helvetica Neue" w:hAnsi="Helvetica Neue" w:cs="Helvetica Neue"/>
          <w:b w:val="0"/>
          <w:bCs/>
          <w:i/>
          <w:iCs/>
          <w:color w:val="548DD4" w:themeColor="text2" w:themeTint="99"/>
          <w:sz w:val="22"/>
          <w:szCs w:val="22"/>
        </w:rPr>
        <w:t xml:space="preserve">lease provide more detail on your offering: </w:t>
      </w:r>
    </w:p>
    <w:p w14:paraId="337BE72D" w14:textId="77777777" w:rsidR="00E30949" w:rsidRDefault="00E30949">
      <w:pPr>
        <w:rPr>
          <w:rFonts w:ascii="Helvetica Neue" w:eastAsia="Helvetica Neue" w:hAnsi="Helvetica Neue" w:cs="Helvetica Neue"/>
          <w:b/>
        </w:rPr>
      </w:pPr>
    </w:p>
    <w:p w14:paraId="337BE72E" w14:textId="77777777" w:rsidR="00E30949" w:rsidRDefault="007A0E3F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Level of automation and how automation works:</w:t>
      </w:r>
    </w:p>
    <w:p w14:paraId="337BE72F" w14:textId="77777777" w:rsidR="00E30949" w:rsidRDefault="00E30949">
      <w:pPr>
        <w:ind w:left="720"/>
        <w:rPr>
          <w:rFonts w:ascii="Helvetica Neue" w:eastAsia="Helvetica Neue" w:hAnsi="Helvetica Neue" w:cs="Helvetica Neue"/>
        </w:rPr>
      </w:pPr>
    </w:p>
    <w:p w14:paraId="337BE730" w14:textId="1DC932A4" w:rsidR="00E30949" w:rsidRDefault="007A0E3F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Custom</w:t>
      </w:r>
      <w:r w:rsidR="00ED552C">
        <w:rPr>
          <w:rFonts w:ascii="Helvetica Neue" w:eastAsia="Helvetica Neue" w:hAnsi="Helvetica Neue" w:cs="Helvetica Neue"/>
        </w:rPr>
        <w:t>-</w:t>
      </w:r>
      <w:r>
        <w:rPr>
          <w:rFonts w:ascii="Helvetica Neue" w:eastAsia="Helvetica Neue" w:hAnsi="Helvetica Neue" w:cs="Helvetica Neue"/>
        </w:rPr>
        <w:t>label capabilities:</w:t>
      </w:r>
    </w:p>
    <w:p w14:paraId="337BE731" w14:textId="77777777" w:rsidR="00E30949" w:rsidRDefault="00E30949">
      <w:pPr>
        <w:ind w:left="720"/>
        <w:rPr>
          <w:rFonts w:ascii="Helvetica Neue" w:eastAsia="Helvetica Neue" w:hAnsi="Helvetica Neue" w:cs="Helvetica Neue"/>
        </w:rPr>
      </w:pPr>
    </w:p>
    <w:p w14:paraId="337BE732" w14:textId="77777777" w:rsidR="00E30949" w:rsidRDefault="007A0E3F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API call limitations (rate limiting, and any pricing implications): </w:t>
      </w:r>
    </w:p>
    <w:p w14:paraId="337BE733" w14:textId="77777777" w:rsidR="00E30949" w:rsidRDefault="00E30949">
      <w:pPr>
        <w:ind w:left="720"/>
        <w:rPr>
          <w:rFonts w:ascii="Helvetica Neue" w:eastAsia="Helvetica Neue" w:hAnsi="Helvetica Neue" w:cs="Helvetica Neue"/>
        </w:rPr>
      </w:pPr>
    </w:p>
    <w:p w14:paraId="337BE734" w14:textId="77777777" w:rsidR="00E30949" w:rsidRDefault="007A0E3F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Existing equipment integrations: </w:t>
      </w:r>
    </w:p>
    <w:p w14:paraId="337BE735" w14:textId="77777777" w:rsidR="00E30949" w:rsidRDefault="00E30949">
      <w:pPr>
        <w:ind w:left="720"/>
        <w:rPr>
          <w:rFonts w:ascii="Helvetica Neue" w:eastAsia="Helvetica Neue" w:hAnsi="Helvetica Neue" w:cs="Helvetica Neue"/>
        </w:rPr>
      </w:pPr>
    </w:p>
    <w:p w14:paraId="337BE736" w14:textId="23F0AC9F" w:rsidR="00E30949" w:rsidRDefault="007A0E3F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Ability to extract and move data to one place and how (bulk, stream, batch, etc</w:t>
      </w:r>
      <w:r w:rsidR="00F27BD7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): </w:t>
      </w:r>
    </w:p>
    <w:p w14:paraId="337BE737" w14:textId="77777777" w:rsidR="00E30949" w:rsidRDefault="00E30949">
      <w:pPr>
        <w:ind w:left="720"/>
        <w:rPr>
          <w:rFonts w:ascii="Helvetica Neue" w:eastAsia="Helvetica Neue" w:hAnsi="Helvetica Neue" w:cs="Helvetica Neue"/>
        </w:rPr>
      </w:pPr>
    </w:p>
    <w:p w14:paraId="337BE738" w14:textId="1E7D6B27" w:rsidR="00E30949" w:rsidRDefault="007A0E3F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Role-dependent access and data (</w:t>
      </w:r>
      <w:r w:rsidR="003023B8">
        <w:rPr>
          <w:rFonts w:ascii="Helvetica Neue" w:eastAsia="Helvetica Neue" w:hAnsi="Helvetica Neue" w:cs="Helvetica Neue"/>
        </w:rPr>
        <w:t>W</w:t>
      </w:r>
      <w:r>
        <w:rPr>
          <w:rFonts w:ascii="Helvetica Neue" w:eastAsia="Helvetica Neue" w:hAnsi="Helvetica Neue" w:cs="Helvetica Neue"/>
        </w:rPr>
        <w:t>hat</w:t>
      </w:r>
      <w:r w:rsidR="00F27BD7">
        <w:rPr>
          <w:rFonts w:ascii="Helvetica Neue" w:eastAsia="Helvetica Neue" w:hAnsi="Helvetica Neue" w:cs="Helvetica Neue"/>
        </w:rPr>
        <w:t xml:space="preserve"> i</w:t>
      </w:r>
      <w:r>
        <w:rPr>
          <w:rFonts w:ascii="Helvetica Neue" w:eastAsia="Helvetica Neue" w:hAnsi="Helvetica Neue" w:cs="Helvetica Neue"/>
        </w:rPr>
        <w:t xml:space="preserve">s visible and accessible by admins? Is there a user management functionality?): </w:t>
      </w:r>
    </w:p>
    <w:p w14:paraId="337BE739" w14:textId="77777777" w:rsidR="00E30949" w:rsidRDefault="00E30949">
      <w:pPr>
        <w:ind w:left="720"/>
        <w:rPr>
          <w:rFonts w:ascii="Helvetica Neue" w:eastAsia="Helvetica Neue" w:hAnsi="Helvetica Neue" w:cs="Helvetica Neue"/>
        </w:rPr>
      </w:pPr>
    </w:p>
    <w:p w14:paraId="337BE73A" w14:textId="6AD3876A" w:rsidR="00E30949" w:rsidRDefault="007A0E3F">
      <w:pPr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Notification features and types (e.g. SMS, email, etc.): </w:t>
      </w:r>
    </w:p>
    <w:p w14:paraId="337BE73B" w14:textId="77777777" w:rsidR="00E30949" w:rsidRDefault="00E30949">
      <w:pPr>
        <w:pStyle w:val="Heading2"/>
        <w:rPr>
          <w:rFonts w:ascii="Helvetica Neue" w:eastAsia="Helvetica Neue" w:hAnsi="Helvetica Neue" w:cs="Helvetica Neue"/>
          <w:sz w:val="22"/>
          <w:szCs w:val="22"/>
        </w:rPr>
      </w:pPr>
      <w:bookmarkStart w:id="6" w:name="_2pxa536pxepw" w:colFirst="0" w:colLast="0"/>
      <w:bookmarkEnd w:id="6"/>
    </w:p>
    <w:p w14:paraId="337BE73C" w14:textId="77777777" w:rsidR="00E30949" w:rsidRDefault="00E30949">
      <w:pPr>
        <w:pStyle w:val="Heading2"/>
        <w:rPr>
          <w:rFonts w:ascii="Helvetica Neue" w:eastAsia="Helvetica Neue" w:hAnsi="Helvetica Neue" w:cs="Helvetica Neue"/>
          <w:sz w:val="22"/>
          <w:szCs w:val="22"/>
        </w:rPr>
      </w:pPr>
      <w:bookmarkStart w:id="7" w:name="_x99an3lnss7l" w:colFirst="0" w:colLast="0"/>
      <w:bookmarkEnd w:id="7"/>
    </w:p>
    <w:p w14:paraId="337BE73D" w14:textId="77777777" w:rsidR="00E30949" w:rsidRDefault="00E30949">
      <w:pPr>
        <w:pStyle w:val="Heading2"/>
        <w:rPr>
          <w:rFonts w:ascii="Helvetica Neue" w:eastAsia="Helvetica Neue" w:hAnsi="Helvetica Neue" w:cs="Helvetica Neue"/>
          <w:sz w:val="22"/>
          <w:szCs w:val="22"/>
        </w:rPr>
      </w:pPr>
      <w:bookmarkStart w:id="8" w:name="_sg3ovvzc5256" w:colFirst="0" w:colLast="0"/>
      <w:bookmarkEnd w:id="8"/>
    </w:p>
    <w:p w14:paraId="337BE73E" w14:textId="77777777" w:rsidR="00E30949" w:rsidRDefault="00E30949">
      <w:pPr>
        <w:pStyle w:val="Heading2"/>
        <w:rPr>
          <w:rFonts w:ascii="Helvetica Neue" w:eastAsia="Helvetica Neue" w:hAnsi="Helvetica Neue" w:cs="Helvetica Neue"/>
          <w:sz w:val="22"/>
          <w:szCs w:val="22"/>
        </w:rPr>
      </w:pPr>
      <w:bookmarkStart w:id="9" w:name="_nistkge59bry" w:colFirst="0" w:colLast="0"/>
      <w:bookmarkEnd w:id="9"/>
    </w:p>
    <w:p w14:paraId="337BE73F" w14:textId="77777777" w:rsidR="00E30949" w:rsidRDefault="00E30949">
      <w:pPr>
        <w:ind w:left="720"/>
      </w:pPr>
    </w:p>
    <w:sectPr w:rsidR="00E30949"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1CD2" w14:textId="77777777" w:rsidR="00E5360D" w:rsidRDefault="00E5360D">
      <w:pPr>
        <w:spacing w:line="240" w:lineRule="auto"/>
      </w:pPr>
      <w:r>
        <w:separator/>
      </w:r>
    </w:p>
  </w:endnote>
  <w:endnote w:type="continuationSeparator" w:id="0">
    <w:p w14:paraId="64968356" w14:textId="77777777" w:rsidR="00E5360D" w:rsidRDefault="00E53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gle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740" w14:textId="265E4829" w:rsidR="00E30949" w:rsidRDefault="007A0E3F">
    <w:pPr>
      <w:jc w:val="right"/>
    </w:pPr>
    <w:r>
      <w:fldChar w:fldCharType="begin"/>
    </w:r>
    <w:r>
      <w:instrText>PAGE</w:instrText>
    </w:r>
    <w:r>
      <w:fldChar w:fldCharType="separate"/>
    </w:r>
    <w:r w:rsidR="00A56D72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56D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742" w14:textId="77777777" w:rsidR="00E30949" w:rsidRDefault="00E309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120B" w14:textId="77777777" w:rsidR="00E5360D" w:rsidRDefault="00E5360D">
      <w:pPr>
        <w:spacing w:line="240" w:lineRule="auto"/>
      </w:pPr>
      <w:r>
        <w:separator/>
      </w:r>
    </w:p>
  </w:footnote>
  <w:footnote w:type="continuationSeparator" w:id="0">
    <w:p w14:paraId="240353FC" w14:textId="77777777" w:rsidR="00E5360D" w:rsidRDefault="00E53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E741" w14:textId="77777777" w:rsidR="00E30949" w:rsidRDefault="00E30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3DE0"/>
    <w:multiLevelType w:val="multilevel"/>
    <w:tmpl w:val="F2928B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541186"/>
    <w:multiLevelType w:val="multilevel"/>
    <w:tmpl w:val="CC1E2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57428A"/>
    <w:multiLevelType w:val="multilevel"/>
    <w:tmpl w:val="5680EE78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A230EF"/>
    <w:multiLevelType w:val="multilevel"/>
    <w:tmpl w:val="2042F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C24952"/>
    <w:multiLevelType w:val="hybridMultilevel"/>
    <w:tmpl w:val="699608F6"/>
    <w:lvl w:ilvl="0" w:tplc="7982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D6E13"/>
    <w:multiLevelType w:val="multilevel"/>
    <w:tmpl w:val="340AC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E22C77"/>
    <w:multiLevelType w:val="hybridMultilevel"/>
    <w:tmpl w:val="3A0A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949"/>
    <w:rsid w:val="000271B1"/>
    <w:rsid w:val="00033F97"/>
    <w:rsid w:val="00035A7D"/>
    <w:rsid w:val="0007546D"/>
    <w:rsid w:val="000B2C51"/>
    <w:rsid w:val="000E6050"/>
    <w:rsid w:val="00163800"/>
    <w:rsid w:val="0018521E"/>
    <w:rsid w:val="001D55D6"/>
    <w:rsid w:val="001F105B"/>
    <w:rsid w:val="001F41E5"/>
    <w:rsid w:val="00210E5A"/>
    <w:rsid w:val="00281E02"/>
    <w:rsid w:val="002A61BD"/>
    <w:rsid w:val="002B6D84"/>
    <w:rsid w:val="002E603D"/>
    <w:rsid w:val="003023B8"/>
    <w:rsid w:val="00342E0B"/>
    <w:rsid w:val="003B4831"/>
    <w:rsid w:val="00425C98"/>
    <w:rsid w:val="00456D53"/>
    <w:rsid w:val="0046394D"/>
    <w:rsid w:val="00464109"/>
    <w:rsid w:val="00497299"/>
    <w:rsid w:val="004B1052"/>
    <w:rsid w:val="00512339"/>
    <w:rsid w:val="005603A1"/>
    <w:rsid w:val="006436B4"/>
    <w:rsid w:val="00765066"/>
    <w:rsid w:val="007A0E3F"/>
    <w:rsid w:val="007A2C91"/>
    <w:rsid w:val="009151FB"/>
    <w:rsid w:val="0093696B"/>
    <w:rsid w:val="00A455A2"/>
    <w:rsid w:val="00A56D72"/>
    <w:rsid w:val="00A674FE"/>
    <w:rsid w:val="00A72568"/>
    <w:rsid w:val="00AC1689"/>
    <w:rsid w:val="00B17655"/>
    <w:rsid w:val="00B44B24"/>
    <w:rsid w:val="00B50B3F"/>
    <w:rsid w:val="00B80CF0"/>
    <w:rsid w:val="00C36185"/>
    <w:rsid w:val="00CD4984"/>
    <w:rsid w:val="00E23D4F"/>
    <w:rsid w:val="00E30949"/>
    <w:rsid w:val="00E5360D"/>
    <w:rsid w:val="00ED552C"/>
    <w:rsid w:val="00F27BD7"/>
    <w:rsid w:val="00F72040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E6F2"/>
  <w15:docId w15:val="{8E35B8AA-DFD5-424F-8E9E-290E1B6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ogle Sans" w:eastAsia="Google Sans" w:hAnsi="Google Sans" w:cs="Google Sans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A56D72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0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690E8A76661449B9DAD162D2A6D8E" ma:contentTypeVersion="10" ma:contentTypeDescription="Create a new document." ma:contentTypeScope="" ma:versionID="9a518f9a5eec133b8230d696314097ce">
  <xsd:schema xmlns:xsd="http://www.w3.org/2001/XMLSchema" xmlns:xs="http://www.w3.org/2001/XMLSchema" xmlns:p="http://schemas.microsoft.com/office/2006/metadata/properties" xmlns:ns2="68241f02-b802-472c-bfab-518518337e52" xmlns:ns3="745011d9-079f-43ab-9562-890209227eb6" targetNamespace="http://schemas.microsoft.com/office/2006/metadata/properties" ma:root="true" ma:fieldsID="c999c173088250e34e90585d48d969fe" ns2:_="" ns3:_="">
    <xsd:import namespace="68241f02-b802-472c-bfab-518518337e52"/>
    <xsd:import namespace="745011d9-079f-43ab-9562-890209227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41f02-b802-472c-bfab-518518337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b2bacac-51f3-48f1-98a3-8297a6f8c2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011d9-079f-43ab-9562-890209227eb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a4421e-90ef-4239-9612-5f9e3ad54951}" ma:internalName="TaxCatchAll" ma:showField="CatchAllData" ma:web="745011d9-079f-43ab-9562-890209227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E9508-F3B5-4182-8CFB-AC3F552F2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4760A-649E-4C53-9C15-72565C9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41f02-b802-472c-bfab-518518337e52"/>
    <ds:schemaRef ds:uri="745011d9-079f-43ab-9562-890209227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 Devi</cp:lastModifiedBy>
  <cp:revision>15</cp:revision>
  <dcterms:created xsi:type="dcterms:W3CDTF">2022-10-27T19:46:00Z</dcterms:created>
  <dcterms:modified xsi:type="dcterms:W3CDTF">2022-10-31T17:37:00Z</dcterms:modified>
</cp:coreProperties>
</file>